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B42" w:rsidRPr="000A5B42" w:rsidRDefault="000A5B42" w:rsidP="00172E8D">
      <w:pPr>
        <w:spacing w:after="100"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b/>
          <w:color w:val="000000"/>
        </w:rPr>
        <w:t>Harmonogram szkolenia zawodowego:</w:t>
      </w:r>
    </w:p>
    <w:p w:rsidR="000A5B42" w:rsidRPr="000A5B42" w:rsidRDefault="00EA3C5B" w:rsidP="00172E8D">
      <w:pPr>
        <w:spacing w:after="100" w:line="300" w:lineRule="atLeast"/>
        <w:jc w:val="center"/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color w:val="000000"/>
        </w:rPr>
        <w:t>„Doradca klienta” gr. I</w:t>
      </w:r>
    </w:p>
    <w:p w:rsidR="000A5B42" w:rsidRPr="000A5B42" w:rsidRDefault="000A5B42" w:rsidP="00172E8D">
      <w:pPr>
        <w:spacing w:after="100" w:line="300" w:lineRule="atLeast"/>
        <w:jc w:val="center"/>
        <w:rPr>
          <w:rFonts w:asciiTheme="minorHAnsi" w:hAnsiTheme="minorHAnsi"/>
          <w:b/>
          <w:color w:val="000000"/>
        </w:rPr>
      </w:pPr>
      <w:r w:rsidRPr="000A5B42">
        <w:rPr>
          <w:rFonts w:asciiTheme="minorHAnsi" w:hAnsiTheme="minorHAnsi"/>
          <w:color w:val="000000"/>
        </w:rPr>
        <w:t xml:space="preserve">Termin realizacji: </w:t>
      </w:r>
      <w:r w:rsidR="00D3431E">
        <w:rPr>
          <w:rFonts w:asciiTheme="minorHAnsi" w:hAnsiTheme="minorHAnsi"/>
          <w:color w:val="000000"/>
        </w:rPr>
        <w:t xml:space="preserve">08.07.2014 – </w:t>
      </w:r>
      <w:r w:rsidR="00783870">
        <w:rPr>
          <w:rFonts w:asciiTheme="minorHAnsi" w:hAnsiTheme="minorHAnsi"/>
          <w:color w:val="000000"/>
        </w:rPr>
        <w:t>14.08</w:t>
      </w:r>
      <w:r w:rsidR="00D3431E">
        <w:rPr>
          <w:rFonts w:asciiTheme="minorHAnsi" w:hAnsiTheme="minorHAnsi"/>
          <w:color w:val="000000"/>
        </w:rPr>
        <w:t>.2014</w:t>
      </w:r>
    </w:p>
    <w:p w:rsidR="000A5B42" w:rsidRPr="00EA3C5B" w:rsidRDefault="000A5B42" w:rsidP="00172E8D">
      <w:pPr>
        <w:spacing w:after="100" w:line="300" w:lineRule="atLeast"/>
        <w:jc w:val="center"/>
        <w:rPr>
          <w:rFonts w:asciiTheme="minorHAnsi" w:hAnsiTheme="minorHAnsi"/>
          <w:color w:val="000000"/>
          <w:sz w:val="20"/>
          <w:szCs w:val="20"/>
        </w:rPr>
      </w:pPr>
      <w:r w:rsidRPr="000A5B42">
        <w:rPr>
          <w:rFonts w:asciiTheme="minorHAnsi" w:hAnsiTheme="minorHAnsi"/>
          <w:color w:val="000000"/>
        </w:rPr>
        <w:t xml:space="preserve">Miejsce realizacji: </w:t>
      </w:r>
      <w:r w:rsidR="00EA3C5B" w:rsidRPr="00EA3C5B">
        <w:rPr>
          <w:rFonts w:ascii="Tahoma" w:hAnsi="Tahoma" w:cs="Tahoma"/>
          <w:bCs/>
          <w:sz w:val="20"/>
          <w:szCs w:val="20"/>
        </w:rPr>
        <w:t xml:space="preserve">Centrum Szkoleniowo Doradcze Jacek Daniel., </w:t>
      </w:r>
      <w:r w:rsidR="00EA3C5B" w:rsidRPr="00EA3C5B">
        <w:rPr>
          <w:rFonts w:ascii="Tahoma" w:hAnsi="Tahoma" w:cs="Tahoma"/>
          <w:sz w:val="20"/>
          <w:szCs w:val="20"/>
        </w:rPr>
        <w:t>ul. Lwowska 13R, 22-100 Chełm</w:t>
      </w:r>
    </w:p>
    <w:tbl>
      <w:tblPr>
        <w:tblW w:w="51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04"/>
        <w:gridCol w:w="1377"/>
        <w:gridCol w:w="709"/>
        <w:gridCol w:w="3401"/>
        <w:gridCol w:w="1417"/>
        <w:gridCol w:w="1984"/>
      </w:tblGrid>
      <w:tr w:rsidR="00321EE4" w:rsidRPr="00172E8D" w:rsidTr="00321EE4">
        <w:trPr>
          <w:jc w:val="center"/>
        </w:trPr>
        <w:tc>
          <w:tcPr>
            <w:tcW w:w="552" w:type="pct"/>
            <w:shd w:val="clear" w:color="auto" w:fill="auto"/>
            <w:vAlign w:val="center"/>
          </w:tcPr>
          <w:p w:rsidR="000A5B42" w:rsidRPr="00172E8D" w:rsidRDefault="000A5B42" w:rsidP="00172E8D">
            <w:pPr>
              <w:spacing w:after="0" w:line="240" w:lineRule="atLeast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89" w:type="pct"/>
            <w:vAlign w:val="center"/>
          </w:tcPr>
          <w:p w:rsidR="000A5B42" w:rsidRPr="00172E8D" w:rsidRDefault="000A5B42" w:rsidP="00172E8D">
            <w:pPr>
              <w:spacing w:after="0" w:line="240" w:lineRule="atLeast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Godziny</w:t>
            </w:r>
          </w:p>
        </w:tc>
        <w:tc>
          <w:tcPr>
            <w:tcW w:w="355" w:type="pct"/>
            <w:vAlign w:val="center"/>
          </w:tcPr>
          <w:p w:rsidR="000A5B42" w:rsidRPr="00172E8D" w:rsidRDefault="000A5B42" w:rsidP="00172E8D">
            <w:pPr>
              <w:spacing w:after="0" w:line="240" w:lineRule="atLeast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Liczba godz.</w:t>
            </w:r>
          </w:p>
        </w:tc>
        <w:tc>
          <w:tcPr>
            <w:tcW w:w="1702" w:type="pct"/>
            <w:vAlign w:val="center"/>
          </w:tcPr>
          <w:p w:rsidR="000A5B42" w:rsidRPr="00172E8D" w:rsidRDefault="000A5B42" w:rsidP="00172E8D">
            <w:pPr>
              <w:spacing w:after="0" w:line="240" w:lineRule="atLeast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Temat zajęć</w:t>
            </w:r>
          </w:p>
        </w:tc>
        <w:tc>
          <w:tcPr>
            <w:tcW w:w="709" w:type="pct"/>
            <w:vAlign w:val="center"/>
          </w:tcPr>
          <w:p w:rsidR="000A5B42" w:rsidRPr="00172E8D" w:rsidRDefault="000A5B42" w:rsidP="00172E8D">
            <w:pPr>
              <w:spacing w:after="0" w:line="240" w:lineRule="atLeast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Wykładowca</w:t>
            </w:r>
          </w:p>
        </w:tc>
        <w:tc>
          <w:tcPr>
            <w:tcW w:w="993" w:type="pct"/>
            <w:vAlign w:val="center"/>
          </w:tcPr>
          <w:p w:rsidR="000A5B42" w:rsidRPr="00172E8D" w:rsidRDefault="000A5B42" w:rsidP="00172E8D">
            <w:pPr>
              <w:spacing w:after="0" w:line="240" w:lineRule="atLeast"/>
              <w:jc w:val="center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Moduł Szkoleniowy</w:t>
            </w:r>
          </w:p>
        </w:tc>
      </w:tr>
      <w:tr w:rsidR="00321EE4" w:rsidRPr="00172E8D" w:rsidTr="00321EE4">
        <w:trPr>
          <w:trHeight w:val="397"/>
          <w:jc w:val="center"/>
        </w:trPr>
        <w:tc>
          <w:tcPr>
            <w:tcW w:w="552" w:type="pct"/>
            <w:shd w:val="clear" w:color="auto" w:fill="auto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08.07.2014</w:t>
            </w:r>
          </w:p>
        </w:tc>
        <w:tc>
          <w:tcPr>
            <w:tcW w:w="689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8B1614" w:rsidRPr="00172E8D" w:rsidRDefault="008B1614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MS Office 2010 – Word, Excel, PowerPoint</w:t>
            </w:r>
          </w:p>
        </w:tc>
        <w:tc>
          <w:tcPr>
            <w:tcW w:w="709" w:type="pct"/>
          </w:tcPr>
          <w:p w:rsidR="008B1614" w:rsidRPr="00172E8D" w:rsidRDefault="008B1614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Jolanta Jasińska</w:t>
            </w:r>
          </w:p>
        </w:tc>
        <w:tc>
          <w:tcPr>
            <w:tcW w:w="993" w:type="pct"/>
          </w:tcPr>
          <w:p w:rsidR="008B1614" w:rsidRPr="00172E8D" w:rsidRDefault="008B1614" w:rsidP="00321EE4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Praktyczna obsługa komputera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09.07.2014</w:t>
            </w:r>
          </w:p>
        </w:tc>
        <w:tc>
          <w:tcPr>
            <w:tcW w:w="689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8B1614" w:rsidRPr="00172E8D" w:rsidRDefault="008B1614" w:rsidP="00172E8D">
            <w:pPr>
              <w:spacing w:after="0" w:line="240" w:lineRule="atLeast"/>
              <w:contextualSpacing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 xml:space="preserve">Wykorzystanie programów MS Office w </w:t>
            </w:r>
            <w:r w:rsidR="00172E8D">
              <w:rPr>
                <w:rFonts w:asciiTheme="minorHAnsi" w:hAnsiTheme="minorHAnsi"/>
                <w:sz w:val="20"/>
                <w:szCs w:val="20"/>
              </w:rPr>
              <w:t>sprzedaży: s</w:t>
            </w:r>
            <w:r w:rsidRPr="00172E8D">
              <w:rPr>
                <w:rFonts w:asciiTheme="minorHAnsi" w:hAnsiTheme="minorHAnsi"/>
                <w:sz w:val="20"/>
                <w:szCs w:val="20"/>
              </w:rPr>
              <w:t>porządzanie korespondencji, analiza działalności handlowej</w:t>
            </w:r>
          </w:p>
        </w:tc>
        <w:tc>
          <w:tcPr>
            <w:tcW w:w="709" w:type="pct"/>
          </w:tcPr>
          <w:p w:rsidR="008B1614" w:rsidRPr="00172E8D" w:rsidRDefault="008B1614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Jolanta Jasińska</w:t>
            </w:r>
          </w:p>
        </w:tc>
        <w:tc>
          <w:tcPr>
            <w:tcW w:w="993" w:type="pct"/>
          </w:tcPr>
          <w:p w:rsidR="008B1614" w:rsidRPr="00172E8D" w:rsidRDefault="008B1614" w:rsidP="00321EE4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Praktyczna obsługa komputera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14.07.2014</w:t>
            </w:r>
          </w:p>
        </w:tc>
        <w:tc>
          <w:tcPr>
            <w:tcW w:w="689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8B1614" w:rsidRPr="00172E8D" w:rsidRDefault="008B1614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Wykorzystanie programów MS Office w sprzedaży: sporządzanie dokumentów handlowych, tworzenie prezentacji firmy i produktu</w:t>
            </w:r>
          </w:p>
        </w:tc>
        <w:tc>
          <w:tcPr>
            <w:tcW w:w="709" w:type="pct"/>
          </w:tcPr>
          <w:p w:rsidR="008B1614" w:rsidRPr="00172E8D" w:rsidRDefault="008B1614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Jolanta Jasińska</w:t>
            </w:r>
          </w:p>
        </w:tc>
        <w:tc>
          <w:tcPr>
            <w:tcW w:w="993" w:type="pct"/>
          </w:tcPr>
          <w:p w:rsidR="008B1614" w:rsidRPr="00172E8D" w:rsidRDefault="008B1614" w:rsidP="00321EE4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Praktyczna obsługa komputera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15.07.2014</w:t>
            </w:r>
          </w:p>
        </w:tc>
        <w:tc>
          <w:tcPr>
            <w:tcW w:w="689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8B1614" w:rsidRPr="00172E8D" w:rsidRDefault="008B1614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Wykorzystanie programów MS Office w sprzedaży: sporządzanie dokumentów handlowych, tworzenie prezentacji firmy i produktu</w:t>
            </w:r>
          </w:p>
        </w:tc>
        <w:tc>
          <w:tcPr>
            <w:tcW w:w="709" w:type="pct"/>
          </w:tcPr>
          <w:p w:rsidR="008B1614" w:rsidRPr="00172E8D" w:rsidRDefault="008B1614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Jolanta Jasińska</w:t>
            </w:r>
          </w:p>
        </w:tc>
        <w:tc>
          <w:tcPr>
            <w:tcW w:w="993" w:type="pct"/>
          </w:tcPr>
          <w:p w:rsidR="008B1614" w:rsidRPr="00172E8D" w:rsidRDefault="008B1614" w:rsidP="00321EE4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Praktyczna obsługa komputera</w:t>
            </w:r>
          </w:p>
        </w:tc>
      </w:tr>
      <w:tr w:rsidR="00321EE4" w:rsidRPr="00172E8D" w:rsidTr="00321EE4">
        <w:trPr>
          <w:trHeight w:val="303"/>
          <w:jc w:val="center"/>
        </w:trPr>
        <w:tc>
          <w:tcPr>
            <w:tcW w:w="552" w:type="pct"/>
            <w:shd w:val="clear" w:color="auto" w:fill="auto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16.07.2014</w:t>
            </w:r>
          </w:p>
        </w:tc>
        <w:tc>
          <w:tcPr>
            <w:tcW w:w="689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8B1614" w:rsidRPr="00172E8D" w:rsidRDefault="008B1614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Wykorzystanie programów MS Office w sprzedaży: tworzenie baz danych</w:t>
            </w:r>
          </w:p>
        </w:tc>
        <w:tc>
          <w:tcPr>
            <w:tcW w:w="709" w:type="pct"/>
          </w:tcPr>
          <w:p w:rsidR="008B1614" w:rsidRPr="00172E8D" w:rsidRDefault="008B1614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Jolanta Jasińska</w:t>
            </w:r>
          </w:p>
        </w:tc>
        <w:tc>
          <w:tcPr>
            <w:tcW w:w="993" w:type="pct"/>
          </w:tcPr>
          <w:p w:rsidR="008B1614" w:rsidRPr="00172E8D" w:rsidRDefault="008B1614" w:rsidP="00321EE4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Praktyczna obsługa komputera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17.07.2014</w:t>
            </w:r>
          </w:p>
        </w:tc>
        <w:tc>
          <w:tcPr>
            <w:tcW w:w="689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8B1614" w:rsidRPr="00172E8D" w:rsidRDefault="008B1614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Wykorzystanie programów MS Office w sprzedaży: poczta elektroniczna i przeglądarka internetowa</w:t>
            </w:r>
          </w:p>
        </w:tc>
        <w:tc>
          <w:tcPr>
            <w:tcW w:w="709" w:type="pct"/>
          </w:tcPr>
          <w:p w:rsidR="008B1614" w:rsidRPr="00172E8D" w:rsidRDefault="008B1614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Jolanta Jasińska</w:t>
            </w:r>
          </w:p>
        </w:tc>
        <w:tc>
          <w:tcPr>
            <w:tcW w:w="993" w:type="pct"/>
          </w:tcPr>
          <w:p w:rsidR="008B1614" w:rsidRPr="00172E8D" w:rsidRDefault="008B1614" w:rsidP="00321EE4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Praktyczna obsługa komputera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21.07.</w:t>
            </w:r>
            <w:r w:rsidR="008B4DA4"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89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204BF6" w:rsidRPr="00172E8D" w:rsidRDefault="00204BF6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Profesjonalna obsługa klienta</w:t>
            </w:r>
          </w:p>
          <w:p w:rsidR="00172E8D" w:rsidRDefault="00204BF6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</w:t>
            </w:r>
            <w:r w:rsidR="00172E8D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172E8D">
              <w:rPr>
                <w:rFonts w:asciiTheme="minorHAnsi" w:hAnsiTheme="minorHAnsi"/>
                <w:sz w:val="20"/>
                <w:szCs w:val="20"/>
              </w:rPr>
              <w:t>Autoprezentacja</w:t>
            </w:r>
            <w:r w:rsidR="00172E8D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172E8D" w:rsidRDefault="00204BF6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Typologia klientów</w:t>
            </w:r>
          </w:p>
          <w:p w:rsidR="00172E8D" w:rsidRDefault="00204BF6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Nawiązanie kontaktu z klientem</w:t>
            </w:r>
          </w:p>
          <w:p w:rsidR="00172E8D" w:rsidRDefault="00204BF6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Ustalenie celu rozmowy</w:t>
            </w:r>
          </w:p>
          <w:p w:rsidR="00172E8D" w:rsidRDefault="00204BF6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Struktura rozmowy z klientem</w:t>
            </w:r>
          </w:p>
          <w:p w:rsidR="008B1614" w:rsidRPr="00172E8D" w:rsidRDefault="00204BF6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Komunikacja werbalna i niewerbalna</w:t>
            </w:r>
          </w:p>
        </w:tc>
        <w:tc>
          <w:tcPr>
            <w:tcW w:w="709" w:type="pct"/>
          </w:tcPr>
          <w:p w:rsidR="008B1614" w:rsidRPr="00172E8D" w:rsidRDefault="008B1614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8B1614" w:rsidRPr="00172E8D" w:rsidRDefault="008B1614" w:rsidP="00321EE4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Obsługa klienta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22.07.</w:t>
            </w:r>
            <w:r w:rsidR="008B4DA4"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89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B1614" w:rsidRPr="00172E8D" w:rsidRDefault="008B1614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172E8D" w:rsidRDefault="00204BF6" w:rsidP="00172E8D">
            <w:pPr>
              <w:spacing w:after="0" w:line="24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Techniki aktywnego słuchania</w:t>
            </w:r>
          </w:p>
          <w:p w:rsidR="001B58F6" w:rsidRPr="00172E8D" w:rsidRDefault="00204BF6" w:rsidP="00172E8D">
            <w:pPr>
              <w:spacing w:after="0" w:line="240" w:lineRule="atLeast"/>
              <w:ind w:left="71" w:hanging="71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-Kontrolowanie rozmowy i propozycja rozwiązań</w:t>
            </w:r>
          </w:p>
          <w:p w:rsidR="00204BF6" w:rsidRPr="00172E8D" w:rsidRDefault="00204BF6" w:rsidP="00172E8D">
            <w:pPr>
              <w:spacing w:after="0" w:line="24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Zaspakajanie potrzeb klientów</w:t>
            </w:r>
          </w:p>
          <w:p w:rsidR="00204BF6" w:rsidRPr="00172E8D" w:rsidRDefault="00204BF6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Wywieranie wpływu na decyzje zakupowe</w:t>
            </w:r>
          </w:p>
          <w:p w:rsidR="008B1614" w:rsidRPr="00172E8D" w:rsidRDefault="00204BF6" w:rsidP="00172E8D">
            <w:pPr>
              <w:tabs>
                <w:tab w:val="left" w:pos="284"/>
              </w:tabs>
              <w:spacing w:after="0" w:line="240" w:lineRule="atLeast"/>
              <w:contextualSpacing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Zakończenie rozmowy</w:t>
            </w:r>
          </w:p>
        </w:tc>
        <w:tc>
          <w:tcPr>
            <w:tcW w:w="709" w:type="pct"/>
          </w:tcPr>
          <w:p w:rsidR="008B1614" w:rsidRPr="00172E8D" w:rsidRDefault="008B1614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8B1614" w:rsidRPr="00172E8D" w:rsidRDefault="008B1614" w:rsidP="00321EE4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Obsługa klienta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23.07.</w:t>
            </w:r>
            <w:r w:rsidR="008B4DA4"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689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1B58F6" w:rsidRPr="00172E8D" w:rsidRDefault="001B58F6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proces komunikacji i różnice w sposobie komunikowania się (emocje / logika; tempo wypowiedzi; efekt płci, itp.)</w:t>
            </w:r>
          </w:p>
          <w:p w:rsidR="001B58F6" w:rsidRPr="00172E8D" w:rsidRDefault="001B58F6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 xml:space="preserve">- nawiązanie kontaktu i budowanie relacji z klientem </w:t>
            </w:r>
          </w:p>
        </w:tc>
        <w:tc>
          <w:tcPr>
            <w:tcW w:w="709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1B58F6" w:rsidRPr="00172E8D" w:rsidRDefault="001B58F6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Budowani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e wizerunku i dobrych relacji z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klientem</w:t>
            </w:r>
          </w:p>
        </w:tc>
      </w:tr>
      <w:tr w:rsidR="00321EE4" w:rsidRPr="00172E8D" w:rsidTr="00321EE4">
        <w:trPr>
          <w:trHeight w:val="303"/>
          <w:jc w:val="center"/>
        </w:trPr>
        <w:tc>
          <w:tcPr>
            <w:tcW w:w="552" w:type="pct"/>
            <w:shd w:val="clear" w:color="auto" w:fill="auto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24.07.2014</w:t>
            </w:r>
          </w:p>
        </w:tc>
        <w:tc>
          <w:tcPr>
            <w:tcW w:w="689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budowanie pozycji własnej oraz autorytetu w pracy z klientem</w:t>
            </w:r>
          </w:p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siła relacji jako kapitał w trudnych sytuacjach</w:t>
            </w:r>
          </w:p>
        </w:tc>
        <w:tc>
          <w:tcPr>
            <w:tcW w:w="709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1B58F6" w:rsidRPr="00172E8D" w:rsidRDefault="001B58F6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Budowani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e wizerunku i dobrych relacji z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klientem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28.07.2014</w:t>
            </w:r>
          </w:p>
        </w:tc>
        <w:tc>
          <w:tcPr>
            <w:tcW w:w="689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pytania i aktywne słuchanie podstawą skutecznej komunikacji z klientem</w:t>
            </w:r>
          </w:p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umiejętność prezentowania swoich opinii</w:t>
            </w:r>
          </w:p>
        </w:tc>
        <w:tc>
          <w:tcPr>
            <w:tcW w:w="709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1B58F6" w:rsidRPr="00172E8D" w:rsidRDefault="001B58F6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Budowani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e wizerunku i dobrych relacji z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klientem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29.07.2014</w:t>
            </w:r>
          </w:p>
        </w:tc>
        <w:tc>
          <w:tcPr>
            <w:tcW w:w="689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autoprezentacja jako aspekt wpływający na dobre relacje z klientem</w:t>
            </w:r>
          </w:p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 xml:space="preserve">- </w:t>
            </w:r>
            <w:proofErr w:type="spellStart"/>
            <w:r w:rsidRPr="00172E8D">
              <w:rPr>
                <w:rFonts w:asciiTheme="minorHAnsi" w:hAnsiTheme="minorHAnsi"/>
                <w:sz w:val="20"/>
                <w:szCs w:val="20"/>
              </w:rPr>
              <w:t>savoir-vivre</w:t>
            </w:r>
            <w:proofErr w:type="spellEnd"/>
            <w:r w:rsidRPr="00172E8D">
              <w:rPr>
                <w:rFonts w:asciiTheme="minorHAnsi" w:hAnsiTheme="minorHAnsi"/>
                <w:sz w:val="20"/>
                <w:szCs w:val="20"/>
              </w:rPr>
              <w:t xml:space="preserve"> w relacji z klientami </w:t>
            </w:r>
          </w:p>
        </w:tc>
        <w:tc>
          <w:tcPr>
            <w:tcW w:w="709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1B58F6" w:rsidRPr="00172E8D" w:rsidRDefault="001B58F6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Budowani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e wizerunku i dobrych relacji z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klientem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30.07.2014</w:t>
            </w:r>
          </w:p>
        </w:tc>
        <w:tc>
          <w:tcPr>
            <w:tcW w:w="689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1B58F6" w:rsidRPr="00172E8D" w:rsidRDefault="001B58F6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 xml:space="preserve">- standardy rozmów i korespondencji z klientem </w:t>
            </w:r>
          </w:p>
          <w:p w:rsidR="001B58F6" w:rsidRPr="00172E8D" w:rsidRDefault="001B58F6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narzędzia komunikacyjne usprawniające prowadzenie efektywnych rozmów z klientem</w:t>
            </w:r>
          </w:p>
        </w:tc>
        <w:tc>
          <w:tcPr>
            <w:tcW w:w="709" w:type="pct"/>
          </w:tcPr>
          <w:p w:rsidR="001B58F6" w:rsidRPr="00172E8D" w:rsidRDefault="001B58F6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1B58F6" w:rsidRPr="00172E8D" w:rsidRDefault="001B58F6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Budowani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e wizerunku i dobrych relacji z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klientem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31.07.2014</w:t>
            </w:r>
          </w:p>
        </w:tc>
        <w:tc>
          <w:tcPr>
            <w:tcW w:w="689" w:type="pct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DE4D13" w:rsidRPr="00172E8D" w:rsidRDefault="00DE4D13" w:rsidP="00172E8D">
            <w:pPr>
              <w:pStyle w:val="Akapitzlist"/>
              <w:spacing w:line="240" w:lineRule="atLeast"/>
              <w:ind w:left="0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Przygotowanie do sprzedaży 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- poszukiwanie potencjalnych klientów,</w:t>
            </w:r>
          </w:p>
          <w:p w:rsidR="00DE4D13" w:rsidRPr="00172E8D" w:rsidRDefault="00172E8D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- </w:t>
            </w:r>
            <w:r w:rsidR="00DE4D13"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sposoby dotarcia do klienta, 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- jak umówić się na spotkanie, 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- jak się przygotować do spotkania z klientem,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- pierwszy kontakt z klientem,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2. </w:t>
            </w:r>
            <w:r w:rsidRPr="00172E8D">
              <w:rPr>
                <w:rFonts w:asciiTheme="minorHAnsi" w:hAnsiTheme="minorHAnsi"/>
                <w:sz w:val="20"/>
                <w:szCs w:val="20"/>
              </w:rPr>
              <w:t>Potrzeby klienta: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dlaczego ludzie kupują – czynniki wpływające na decyzje zakupowe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klasyfikacja i metody identyfikowania potrzeb Klienta</w:t>
            </w:r>
          </w:p>
        </w:tc>
        <w:tc>
          <w:tcPr>
            <w:tcW w:w="709" w:type="pct"/>
          </w:tcPr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DE4D13" w:rsidRPr="00172E8D" w:rsidRDefault="00DE4D13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Przygotow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anie do sprzedaży, poznawanie i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kreowanie potrzeb klienta, sposoby podtrzymywania kontaktu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04.08.2014</w:t>
            </w:r>
          </w:p>
        </w:tc>
        <w:tc>
          <w:tcPr>
            <w:tcW w:w="689" w:type="pct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DE4D13" w:rsidRPr="00172E8D" w:rsidRDefault="00DE4D13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Przygotowanie do rozmowy handlowej</w:t>
            </w:r>
          </w:p>
          <w:p w:rsidR="00DE4D13" w:rsidRPr="00172E8D" w:rsidRDefault="00DE4D13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Wiedza o Kliencie</w:t>
            </w:r>
          </w:p>
          <w:p w:rsidR="00DE4D13" w:rsidRPr="00172E8D" w:rsidRDefault="00DE4D13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Wiedza o usługach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Wiedza o konkurencji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Przygotowanie strategii działania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Rozmowa handlowa: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etapy rozmowy,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- prezentacja oferty handlowej, </w:t>
            </w:r>
          </w:p>
          <w:p w:rsid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- </w:t>
            </w:r>
            <w:r w:rsidRPr="00172E8D">
              <w:rPr>
                <w:rFonts w:asciiTheme="minorHAnsi" w:hAnsiTheme="minorHAnsi"/>
                <w:sz w:val="20"/>
                <w:szCs w:val="20"/>
              </w:rPr>
              <w:t>rozmowy o cenach i obrona cen</w:t>
            </w:r>
          </w:p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technika akcentowania korzyści</w:t>
            </w:r>
          </w:p>
        </w:tc>
        <w:tc>
          <w:tcPr>
            <w:tcW w:w="709" w:type="pct"/>
          </w:tcPr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DE4D13" w:rsidRPr="00172E8D" w:rsidRDefault="00DE4D13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Przygotow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anie do sprzedaży, poznawanie i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kreowanie potrzeb klienta, sposoby podtrzymywania kontaktu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05.08.2014</w:t>
            </w:r>
          </w:p>
        </w:tc>
        <w:tc>
          <w:tcPr>
            <w:tcW w:w="689" w:type="pct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DE4D13" w:rsidRPr="00172E8D" w:rsidRDefault="00DE4D13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techniki skutecznego targowania się sprzedawcy z klientami</w:t>
            </w:r>
          </w:p>
          <w:p w:rsidR="00172E8D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- </w:t>
            </w:r>
            <w:r w:rsidRPr="00172E8D">
              <w:rPr>
                <w:rFonts w:asciiTheme="minorHAnsi" w:hAnsiTheme="minorHAnsi"/>
                <w:sz w:val="20"/>
                <w:szCs w:val="20"/>
              </w:rPr>
              <w:t>obiekcje i pytania klientów</w:t>
            </w:r>
          </w:p>
        </w:tc>
        <w:tc>
          <w:tcPr>
            <w:tcW w:w="709" w:type="pct"/>
          </w:tcPr>
          <w:p w:rsidR="00DE4D13" w:rsidRPr="00172E8D" w:rsidRDefault="00DE4D13" w:rsidP="00172E8D">
            <w:pPr>
              <w:spacing w:after="0" w:line="240" w:lineRule="atLeast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DE4D13" w:rsidRPr="00172E8D" w:rsidRDefault="00DE4D13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Przygotow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anie do sprzedaży, poznawanie i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kreowanie potrzeb klienta, sposoby podtrzymywania kontaktu</w:t>
            </w:r>
          </w:p>
        </w:tc>
      </w:tr>
      <w:tr w:rsidR="00321EE4" w:rsidRPr="00172E8D" w:rsidTr="00321EE4">
        <w:trPr>
          <w:trHeight w:val="1147"/>
          <w:jc w:val="center"/>
        </w:trPr>
        <w:tc>
          <w:tcPr>
            <w:tcW w:w="552" w:type="pct"/>
            <w:shd w:val="clear" w:color="auto" w:fill="auto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lastRenderedPageBreak/>
              <w:t>06.08.2014</w:t>
            </w:r>
          </w:p>
        </w:tc>
        <w:tc>
          <w:tcPr>
            <w:tcW w:w="689" w:type="pct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884E2E" w:rsidRPr="00172E8D" w:rsidRDefault="00884E2E" w:rsidP="00172E8D">
            <w:pPr>
              <w:pStyle w:val="Akapitzlist"/>
              <w:numPr>
                <w:ilvl w:val="0"/>
                <w:numId w:val="50"/>
              </w:numPr>
              <w:spacing w:line="240" w:lineRule="atLeast"/>
              <w:ind w:left="124" w:hanging="124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Istota komunikacji międzyludzkiej w miejscu pracy</w:t>
            </w:r>
          </w:p>
          <w:p w:rsidR="00884E2E" w:rsidRPr="00172E8D" w:rsidRDefault="00884E2E" w:rsidP="00172E8D">
            <w:pPr>
              <w:pStyle w:val="Akapitzlist"/>
              <w:numPr>
                <w:ilvl w:val="0"/>
                <w:numId w:val="50"/>
              </w:numPr>
              <w:spacing w:line="240" w:lineRule="atLeast"/>
              <w:ind w:left="124" w:hanging="124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Jak dogadywać się z innymi? </w:t>
            </w:r>
          </w:p>
          <w:p w:rsidR="00884E2E" w:rsidRPr="00172E8D" w:rsidRDefault="00884E2E" w:rsidP="00172E8D">
            <w:pPr>
              <w:pStyle w:val="Akapitzlist"/>
              <w:numPr>
                <w:ilvl w:val="0"/>
                <w:numId w:val="50"/>
              </w:numPr>
              <w:spacing w:line="240" w:lineRule="atLeast"/>
              <w:ind w:left="124" w:hanging="124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Asertywność</w:t>
            </w:r>
          </w:p>
        </w:tc>
        <w:tc>
          <w:tcPr>
            <w:tcW w:w="709" w:type="pct"/>
          </w:tcPr>
          <w:p w:rsidR="00884E2E" w:rsidRPr="00172E8D" w:rsidRDefault="00884E2E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Zuzanna </w:t>
            </w:r>
            <w:proofErr w:type="spellStart"/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Szóstkiewicz</w:t>
            </w:r>
            <w:proofErr w:type="spellEnd"/>
          </w:p>
        </w:tc>
        <w:tc>
          <w:tcPr>
            <w:tcW w:w="993" w:type="pct"/>
          </w:tcPr>
          <w:p w:rsidR="00884E2E" w:rsidRPr="00172E8D" w:rsidRDefault="00884E2E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Komunikacja społeczna w miejscu pracy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07.08.2014</w:t>
            </w:r>
          </w:p>
        </w:tc>
        <w:tc>
          <w:tcPr>
            <w:tcW w:w="689" w:type="pct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884E2E" w:rsidRPr="00172E8D" w:rsidRDefault="00884E2E" w:rsidP="00172E8D">
            <w:pPr>
              <w:pStyle w:val="Akapitzlist"/>
              <w:numPr>
                <w:ilvl w:val="0"/>
                <w:numId w:val="50"/>
              </w:numPr>
              <w:spacing w:line="240" w:lineRule="atLeast"/>
              <w:ind w:left="124" w:hanging="124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Analiza konstruktywnych ról, które można pełnić w zespole</w:t>
            </w:r>
          </w:p>
          <w:p w:rsidR="00884E2E" w:rsidRPr="00172E8D" w:rsidRDefault="00884E2E" w:rsidP="00172E8D">
            <w:pPr>
              <w:pStyle w:val="Akapitzlist"/>
              <w:numPr>
                <w:ilvl w:val="0"/>
                <w:numId w:val="50"/>
              </w:numPr>
              <w:spacing w:line="240" w:lineRule="atLeast"/>
              <w:ind w:left="124" w:hanging="124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Radzenie sobie z krytyką</w:t>
            </w:r>
          </w:p>
          <w:p w:rsidR="00884E2E" w:rsidRPr="00172E8D" w:rsidRDefault="00884E2E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- Konflikty w zespole</w:t>
            </w:r>
          </w:p>
        </w:tc>
        <w:tc>
          <w:tcPr>
            <w:tcW w:w="709" w:type="pct"/>
          </w:tcPr>
          <w:p w:rsidR="00884E2E" w:rsidRPr="00172E8D" w:rsidRDefault="00884E2E" w:rsidP="00172E8D">
            <w:pPr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Zuzanna </w:t>
            </w:r>
            <w:proofErr w:type="spellStart"/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Szóstkiewicz</w:t>
            </w:r>
            <w:proofErr w:type="spellEnd"/>
          </w:p>
        </w:tc>
        <w:tc>
          <w:tcPr>
            <w:tcW w:w="993" w:type="pct"/>
          </w:tcPr>
          <w:p w:rsidR="00884E2E" w:rsidRPr="00172E8D" w:rsidRDefault="00884E2E" w:rsidP="00172E8D">
            <w:pPr>
              <w:tabs>
                <w:tab w:val="left" w:pos="284"/>
              </w:tabs>
              <w:spacing w:after="0" w:line="240" w:lineRule="atLeas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Komunikacja społeczna w miejscu pracy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84E2E" w:rsidRPr="00172E8D" w:rsidRDefault="00172E8D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color w:val="000000"/>
                <w:sz w:val="20"/>
                <w:szCs w:val="20"/>
              </w:rPr>
              <w:t>13.</w:t>
            </w:r>
            <w:r w:rsidR="00884E2E"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08.2014</w:t>
            </w:r>
          </w:p>
        </w:tc>
        <w:tc>
          <w:tcPr>
            <w:tcW w:w="689" w:type="pct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702" w:type="pct"/>
          </w:tcPr>
          <w:p w:rsidR="00172E8D" w:rsidRDefault="00884E2E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odpowiadanie na pytania i odpieranie obiekcji klientów</w:t>
            </w:r>
          </w:p>
          <w:p w:rsidR="00172E8D" w:rsidRDefault="00884E2E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obsługa trudnych klientów</w:t>
            </w:r>
          </w:p>
          <w:p w:rsidR="00884E2E" w:rsidRPr="00172E8D" w:rsidRDefault="00884E2E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postępowanie w sytuacji reklamacji</w:t>
            </w:r>
          </w:p>
        </w:tc>
        <w:tc>
          <w:tcPr>
            <w:tcW w:w="709" w:type="pct"/>
          </w:tcPr>
          <w:p w:rsidR="00884E2E" w:rsidRPr="00172E8D" w:rsidRDefault="00884E2E" w:rsidP="00172E8D">
            <w:pPr>
              <w:spacing w:after="0" w:line="24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884E2E" w:rsidRPr="00172E8D" w:rsidRDefault="00884E2E" w:rsidP="00172E8D">
            <w:pPr>
              <w:tabs>
                <w:tab w:val="left" w:pos="284"/>
              </w:tabs>
              <w:spacing w:after="0" w:line="240" w:lineRule="atLeast"/>
              <w:contextualSpacing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Przygotowanie do sprzedaży, poznawanie i kreowanie potrzeb klienta, sposoby podtrzymywania kontaktu</w:t>
            </w:r>
          </w:p>
        </w:tc>
      </w:tr>
      <w:tr w:rsidR="00321EE4" w:rsidRPr="00172E8D" w:rsidTr="00321EE4">
        <w:trPr>
          <w:trHeight w:val="304"/>
          <w:jc w:val="center"/>
        </w:trPr>
        <w:tc>
          <w:tcPr>
            <w:tcW w:w="552" w:type="pct"/>
            <w:shd w:val="clear" w:color="auto" w:fill="auto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14.08.2014</w:t>
            </w:r>
          </w:p>
        </w:tc>
        <w:tc>
          <w:tcPr>
            <w:tcW w:w="689" w:type="pct"/>
          </w:tcPr>
          <w:p w:rsidR="00884E2E" w:rsidRPr="00172E8D" w:rsidRDefault="00884E2E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09.00 – 14.30</w:t>
            </w:r>
          </w:p>
        </w:tc>
        <w:tc>
          <w:tcPr>
            <w:tcW w:w="355" w:type="pct"/>
          </w:tcPr>
          <w:p w:rsidR="00884E2E" w:rsidRPr="00172E8D" w:rsidRDefault="00366827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4</w:t>
            </w:r>
          </w:p>
          <w:p w:rsidR="00366827" w:rsidRPr="00172E8D" w:rsidRDefault="00366827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:rsidR="00366827" w:rsidRPr="00172E8D" w:rsidRDefault="00366827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:rsidR="00366827" w:rsidRPr="00172E8D" w:rsidRDefault="00366827" w:rsidP="00172E8D">
            <w:pPr>
              <w:spacing w:after="0" w:line="240" w:lineRule="atLeast"/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2" w:type="pct"/>
          </w:tcPr>
          <w:p w:rsidR="00884E2E" w:rsidRPr="00172E8D" w:rsidRDefault="00884E2E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Zamknięcie sprzedaży:</w:t>
            </w:r>
          </w:p>
          <w:p w:rsidR="00884E2E" w:rsidRPr="00172E8D" w:rsidRDefault="00884E2E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- odczytywanie sygnałów zakupu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, </w:t>
            </w:r>
          </w:p>
          <w:p w:rsidR="00884E2E" w:rsidRPr="00172E8D" w:rsidRDefault="00884E2E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- zasady i techniki zamykania sprzedaży, </w:t>
            </w:r>
          </w:p>
          <w:p w:rsidR="00884E2E" w:rsidRPr="00172E8D" w:rsidRDefault="00884E2E" w:rsidP="00172E8D">
            <w:pPr>
              <w:spacing w:after="0" w:line="240" w:lineRule="atLeast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Obsługa posprzedażowa i zarządzanie relacjami z klientami (CRM) </w:t>
            </w:r>
          </w:p>
          <w:p w:rsidR="00366827" w:rsidRPr="00172E8D" w:rsidRDefault="00366827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366827" w:rsidRPr="00172E8D" w:rsidRDefault="00366827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366827" w:rsidRPr="00172E8D" w:rsidRDefault="00366827" w:rsidP="00172E8D">
            <w:pPr>
              <w:spacing w:after="0" w:line="240" w:lineRule="atLeas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sz w:val="20"/>
                <w:szCs w:val="20"/>
              </w:rPr>
              <w:t>Egzamin</w:t>
            </w:r>
          </w:p>
        </w:tc>
        <w:tc>
          <w:tcPr>
            <w:tcW w:w="709" w:type="pct"/>
          </w:tcPr>
          <w:p w:rsidR="00884E2E" w:rsidRPr="00172E8D" w:rsidRDefault="00884E2E" w:rsidP="00172E8D">
            <w:pPr>
              <w:spacing w:after="0" w:line="240" w:lineRule="atLeast"/>
              <w:contextualSpacing/>
              <w:rPr>
                <w:rFonts w:asciiTheme="minorHAnsi" w:hAnsiTheme="minorHAnsi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Małgorzata Tomaszewska</w:t>
            </w:r>
          </w:p>
        </w:tc>
        <w:tc>
          <w:tcPr>
            <w:tcW w:w="993" w:type="pct"/>
          </w:tcPr>
          <w:p w:rsidR="00884E2E" w:rsidRPr="00172E8D" w:rsidRDefault="00884E2E" w:rsidP="00172E8D">
            <w:pPr>
              <w:tabs>
                <w:tab w:val="left" w:pos="284"/>
              </w:tabs>
              <w:spacing w:after="0" w:line="240" w:lineRule="atLeast"/>
              <w:contextualSpacing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Przygotow</w:t>
            </w:r>
            <w:r w:rsidR="00321EE4">
              <w:rPr>
                <w:rFonts w:asciiTheme="minorHAnsi" w:hAnsiTheme="minorHAnsi"/>
                <w:color w:val="000000"/>
                <w:sz w:val="20"/>
                <w:szCs w:val="20"/>
              </w:rPr>
              <w:t>anie do sprzedaży, poznawanie i </w:t>
            </w:r>
            <w:r w:rsidRPr="00172E8D">
              <w:rPr>
                <w:rFonts w:asciiTheme="minorHAnsi" w:hAnsiTheme="minorHAnsi"/>
                <w:color w:val="000000"/>
                <w:sz w:val="20"/>
                <w:szCs w:val="20"/>
              </w:rPr>
              <w:t>kreowanie potrzeb klienta, sposoby podtrzymywania kontaktu</w:t>
            </w:r>
          </w:p>
        </w:tc>
      </w:tr>
    </w:tbl>
    <w:p w:rsidR="00BE1635" w:rsidRDefault="00BE1635" w:rsidP="00DE4D13">
      <w:pPr>
        <w:spacing w:line="260" w:lineRule="atLeast"/>
        <w:rPr>
          <w:rFonts w:asciiTheme="minorHAnsi" w:hAnsiTheme="minorHAnsi"/>
          <w:color w:val="000000"/>
          <w:spacing w:val="-3"/>
        </w:rPr>
      </w:pPr>
    </w:p>
    <w:sectPr w:rsidR="00BE1635" w:rsidSect="000A5B42">
      <w:headerReference w:type="default" r:id="rId7"/>
      <w:footerReference w:type="even" r:id="rId8"/>
      <w:footerReference w:type="default" r:id="rId9"/>
      <w:pgSz w:w="11906" w:h="16838"/>
      <w:pgMar w:top="2127" w:right="991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870" w:rsidRDefault="00783870" w:rsidP="00363A4F">
      <w:pPr>
        <w:spacing w:after="0" w:line="240" w:lineRule="auto"/>
      </w:pPr>
      <w:r>
        <w:separator/>
      </w:r>
    </w:p>
  </w:endnote>
  <w:endnote w:type="continuationSeparator" w:id="0">
    <w:p w:rsidR="00783870" w:rsidRDefault="00783870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870" w:rsidRDefault="00783870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870" w:rsidRPr="000619AA" w:rsidRDefault="009B19B9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 w:rsidRPr="009B19B9">
      <w:rPr>
        <w:noProof/>
        <w:sz w:val="3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41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" filled="f" stroked="f">
          <v:textbox inset=".5mm,,.5mm">
            <w:txbxContent>
              <w:p w:rsidR="00783870" w:rsidRPr="00B04CFE" w:rsidRDefault="00783870" w:rsidP="00AF7D23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Projekt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” współfinansowany przez Unię Europejską w ramach Europejskiego Funduszu Społecznego</w:t>
                </w:r>
              </w:p>
              <w:p w:rsidR="00783870" w:rsidRPr="00B04CFE" w:rsidRDefault="00783870" w:rsidP="00AF7D23">
                <w:pPr>
                  <w:spacing w:after="0" w:line="240" w:lineRule="auto"/>
                  <w:jc w:val="center"/>
                  <w:rPr>
                    <w:rFonts w:ascii="Tahoma" w:hAnsi="Tahoma" w:cs="Tahoma"/>
                    <w:sz w:val="16"/>
                    <w:szCs w:val="16"/>
                  </w:rPr>
                </w:pP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Biuro projektu „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Wracam do pracy!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” ul. 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Przechodnia 4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, 20-0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03 </w:t>
                </w:r>
                <w:r w:rsidRPr="00B04CFE">
                  <w:rPr>
                    <w:rFonts w:ascii="Times New Roman" w:hAnsi="Times New Roman"/>
                    <w:b/>
                    <w:sz w:val="16"/>
                    <w:szCs w:val="16"/>
                  </w:rPr>
                  <w:t>Lublin, tel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. 81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 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536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10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>-</w:t>
                </w:r>
                <w:r w:rsidRPr="005F5208">
                  <w:rPr>
                    <w:rFonts w:ascii="Times New Roman" w:hAnsi="Times New Roman"/>
                    <w:b/>
                    <w:sz w:val="16"/>
                    <w:szCs w:val="16"/>
                  </w:rPr>
                  <w:t>8</w:t>
                </w:r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4, email: </w:t>
                </w:r>
                <w:hyperlink r:id="rId1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wracam.lublin@irp-fundacja.pl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, </w:t>
                </w:r>
                <w:hyperlink r:id="rId2" w:history="1">
                  <w:r w:rsidRPr="009C0177">
                    <w:rPr>
                      <w:rStyle w:val="Hipercze"/>
                      <w:rFonts w:ascii="Times New Roman" w:hAnsi="Times New Roman"/>
                      <w:b/>
                      <w:sz w:val="16"/>
                      <w:szCs w:val="16"/>
                    </w:rPr>
                    <w:t>www.irp-fundacja.pl/wracamlublin</w:t>
                  </w:r>
                </w:hyperlink>
                <w:r>
                  <w:rPr>
                    <w:rFonts w:ascii="Times New Roman" w:hAnsi="Times New Roman"/>
                    <w:b/>
                    <w:sz w:val="16"/>
                    <w:szCs w:val="16"/>
                  </w:rPr>
                  <w:t xml:space="preserve"> </w:t>
                </w:r>
              </w:p>
            </w:txbxContent>
          </v:textbox>
        </v:shape>
      </w:pict>
    </w:r>
    <w:r w:rsidR="00783870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7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83870">
      <w:rPr>
        <w:noProof/>
        <w:sz w:val="3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8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83870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9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870" w:rsidRDefault="00783870" w:rsidP="00363A4F">
      <w:pPr>
        <w:spacing w:after="0" w:line="240" w:lineRule="auto"/>
      </w:pPr>
      <w:r>
        <w:separator/>
      </w:r>
    </w:p>
  </w:footnote>
  <w:footnote w:type="continuationSeparator" w:id="0">
    <w:p w:rsidR="00783870" w:rsidRDefault="00783870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870" w:rsidRDefault="00783870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6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0E25BE"/>
    <w:multiLevelType w:val="hybridMultilevel"/>
    <w:tmpl w:val="253AA6B2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8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807CAB"/>
    <w:multiLevelType w:val="hybridMultilevel"/>
    <w:tmpl w:val="03260BBE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8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5B17BE3"/>
    <w:multiLevelType w:val="hybridMultilevel"/>
    <w:tmpl w:val="B0EE238E"/>
    <w:lvl w:ilvl="0" w:tplc="429CE4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31"/>
  </w:num>
  <w:num w:numId="3">
    <w:abstractNumId w:val="48"/>
  </w:num>
  <w:num w:numId="4">
    <w:abstractNumId w:val="20"/>
  </w:num>
  <w:num w:numId="5">
    <w:abstractNumId w:val="46"/>
  </w:num>
  <w:num w:numId="6">
    <w:abstractNumId w:val="39"/>
  </w:num>
  <w:num w:numId="7">
    <w:abstractNumId w:val="27"/>
  </w:num>
  <w:num w:numId="8">
    <w:abstractNumId w:val="42"/>
  </w:num>
  <w:num w:numId="9">
    <w:abstractNumId w:val="8"/>
  </w:num>
  <w:num w:numId="10">
    <w:abstractNumId w:val="9"/>
  </w:num>
  <w:num w:numId="11">
    <w:abstractNumId w:val="28"/>
  </w:num>
  <w:num w:numId="12">
    <w:abstractNumId w:val="35"/>
  </w:num>
  <w:num w:numId="13">
    <w:abstractNumId w:val="1"/>
  </w:num>
  <w:num w:numId="14">
    <w:abstractNumId w:val="2"/>
  </w:num>
  <w:num w:numId="15">
    <w:abstractNumId w:val="37"/>
  </w:num>
  <w:num w:numId="16">
    <w:abstractNumId w:val="7"/>
  </w:num>
  <w:num w:numId="17">
    <w:abstractNumId w:val="17"/>
  </w:num>
  <w:num w:numId="18">
    <w:abstractNumId w:val="19"/>
  </w:num>
  <w:num w:numId="19">
    <w:abstractNumId w:val="25"/>
  </w:num>
  <w:num w:numId="20">
    <w:abstractNumId w:val="29"/>
  </w:num>
  <w:num w:numId="21">
    <w:abstractNumId w:val="14"/>
  </w:num>
  <w:num w:numId="22">
    <w:abstractNumId w:val="24"/>
  </w:num>
  <w:num w:numId="23">
    <w:abstractNumId w:val="0"/>
    <w:lvlOverride w:ilvl="0">
      <w:startOverride w:val="1"/>
    </w:lvlOverride>
  </w:num>
  <w:num w:numId="24">
    <w:abstractNumId w:val="30"/>
  </w:num>
  <w:num w:numId="25">
    <w:abstractNumId w:val="23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16"/>
  </w:num>
  <w:num w:numId="32">
    <w:abstractNumId w:val="38"/>
  </w:num>
  <w:num w:numId="33">
    <w:abstractNumId w:val="15"/>
  </w:num>
  <w:num w:numId="34">
    <w:abstractNumId w:val="13"/>
  </w:num>
  <w:num w:numId="35">
    <w:abstractNumId w:val="33"/>
  </w:num>
  <w:num w:numId="36">
    <w:abstractNumId w:val="3"/>
  </w:num>
  <w:num w:numId="37">
    <w:abstractNumId w:val="21"/>
  </w:num>
  <w:num w:numId="38">
    <w:abstractNumId w:val="41"/>
  </w:num>
  <w:num w:numId="39">
    <w:abstractNumId w:val="44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</w:num>
  <w:num w:numId="42">
    <w:abstractNumId w:val="5"/>
  </w:num>
  <w:num w:numId="43">
    <w:abstractNumId w:val="10"/>
  </w:num>
  <w:num w:numId="44">
    <w:abstractNumId w:val="45"/>
  </w:num>
  <w:num w:numId="45">
    <w:abstractNumId w:val="12"/>
  </w:num>
  <w:num w:numId="46">
    <w:abstractNumId w:val="18"/>
  </w:num>
  <w:num w:numId="47">
    <w:abstractNumId w:val="4"/>
  </w:num>
  <w:num w:numId="48">
    <w:abstractNumId w:val="40"/>
  </w:num>
  <w:num w:numId="49">
    <w:abstractNumId w:val="36"/>
  </w:num>
  <w:num w:numId="5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2FF0"/>
    <w:rsid w:val="000A4556"/>
    <w:rsid w:val="000A546F"/>
    <w:rsid w:val="000A5B42"/>
    <w:rsid w:val="000C2A12"/>
    <w:rsid w:val="000D2D3E"/>
    <w:rsid w:val="000D382D"/>
    <w:rsid w:val="000E47DC"/>
    <w:rsid w:val="000F1FF7"/>
    <w:rsid w:val="000F40FA"/>
    <w:rsid w:val="000F62FE"/>
    <w:rsid w:val="001063C2"/>
    <w:rsid w:val="0012323F"/>
    <w:rsid w:val="001236BF"/>
    <w:rsid w:val="00123AD6"/>
    <w:rsid w:val="0012713B"/>
    <w:rsid w:val="00136416"/>
    <w:rsid w:val="00150A9A"/>
    <w:rsid w:val="001570A6"/>
    <w:rsid w:val="00172E8D"/>
    <w:rsid w:val="0017541E"/>
    <w:rsid w:val="001A1DEF"/>
    <w:rsid w:val="001B2BDB"/>
    <w:rsid w:val="001B58F6"/>
    <w:rsid w:val="001B629B"/>
    <w:rsid w:val="001C08A4"/>
    <w:rsid w:val="001D7EAB"/>
    <w:rsid w:val="001E2FA4"/>
    <w:rsid w:val="00201A7A"/>
    <w:rsid w:val="00201E4D"/>
    <w:rsid w:val="00204BF6"/>
    <w:rsid w:val="00220E66"/>
    <w:rsid w:val="002210FD"/>
    <w:rsid w:val="00234871"/>
    <w:rsid w:val="0024004F"/>
    <w:rsid w:val="00240E27"/>
    <w:rsid w:val="002930CB"/>
    <w:rsid w:val="002B0192"/>
    <w:rsid w:val="002B4A0A"/>
    <w:rsid w:val="002B796D"/>
    <w:rsid w:val="002C4819"/>
    <w:rsid w:val="002D7086"/>
    <w:rsid w:val="002E204F"/>
    <w:rsid w:val="002F7A82"/>
    <w:rsid w:val="003044E6"/>
    <w:rsid w:val="003127A0"/>
    <w:rsid w:val="00321EE4"/>
    <w:rsid w:val="00337D19"/>
    <w:rsid w:val="0034200A"/>
    <w:rsid w:val="00342AA5"/>
    <w:rsid w:val="00352EB4"/>
    <w:rsid w:val="00355CB7"/>
    <w:rsid w:val="00362C46"/>
    <w:rsid w:val="00363A4F"/>
    <w:rsid w:val="00366827"/>
    <w:rsid w:val="00375A58"/>
    <w:rsid w:val="003B0A45"/>
    <w:rsid w:val="003B429E"/>
    <w:rsid w:val="003D35C8"/>
    <w:rsid w:val="003D47E6"/>
    <w:rsid w:val="003E655E"/>
    <w:rsid w:val="003F3327"/>
    <w:rsid w:val="003F3C7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95386"/>
    <w:rsid w:val="004A0C2B"/>
    <w:rsid w:val="004A282B"/>
    <w:rsid w:val="004B0D63"/>
    <w:rsid w:val="004B6266"/>
    <w:rsid w:val="004B71A6"/>
    <w:rsid w:val="004C7403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2701"/>
    <w:rsid w:val="005539B8"/>
    <w:rsid w:val="00556374"/>
    <w:rsid w:val="00571419"/>
    <w:rsid w:val="005A179A"/>
    <w:rsid w:val="005A6E6D"/>
    <w:rsid w:val="005B254A"/>
    <w:rsid w:val="005B4E74"/>
    <w:rsid w:val="005C1E95"/>
    <w:rsid w:val="005C4B38"/>
    <w:rsid w:val="005D11B2"/>
    <w:rsid w:val="005D59EC"/>
    <w:rsid w:val="005E6454"/>
    <w:rsid w:val="005E64AF"/>
    <w:rsid w:val="005F1B4A"/>
    <w:rsid w:val="005F5208"/>
    <w:rsid w:val="005F5D04"/>
    <w:rsid w:val="005F7B30"/>
    <w:rsid w:val="006173E1"/>
    <w:rsid w:val="006355B6"/>
    <w:rsid w:val="00637960"/>
    <w:rsid w:val="0065145F"/>
    <w:rsid w:val="00652D3C"/>
    <w:rsid w:val="00663910"/>
    <w:rsid w:val="006757FE"/>
    <w:rsid w:val="00684D06"/>
    <w:rsid w:val="00693B6F"/>
    <w:rsid w:val="006A2016"/>
    <w:rsid w:val="006E094E"/>
    <w:rsid w:val="006F5418"/>
    <w:rsid w:val="006F5C77"/>
    <w:rsid w:val="007235C4"/>
    <w:rsid w:val="0072384D"/>
    <w:rsid w:val="00723FE9"/>
    <w:rsid w:val="0072581F"/>
    <w:rsid w:val="00727BAB"/>
    <w:rsid w:val="0073406D"/>
    <w:rsid w:val="00735D3D"/>
    <w:rsid w:val="00760CA3"/>
    <w:rsid w:val="00767445"/>
    <w:rsid w:val="00770493"/>
    <w:rsid w:val="00783870"/>
    <w:rsid w:val="007B1E37"/>
    <w:rsid w:val="007B2552"/>
    <w:rsid w:val="007B75AB"/>
    <w:rsid w:val="007C050F"/>
    <w:rsid w:val="007C17D9"/>
    <w:rsid w:val="007D2911"/>
    <w:rsid w:val="007E6F4C"/>
    <w:rsid w:val="007E7B81"/>
    <w:rsid w:val="008036C1"/>
    <w:rsid w:val="00807CCC"/>
    <w:rsid w:val="00811264"/>
    <w:rsid w:val="00813906"/>
    <w:rsid w:val="0082622D"/>
    <w:rsid w:val="008376EB"/>
    <w:rsid w:val="00847BA3"/>
    <w:rsid w:val="0085145A"/>
    <w:rsid w:val="00857052"/>
    <w:rsid w:val="008631E5"/>
    <w:rsid w:val="008634F3"/>
    <w:rsid w:val="00884E2E"/>
    <w:rsid w:val="00887845"/>
    <w:rsid w:val="00891EEC"/>
    <w:rsid w:val="00893733"/>
    <w:rsid w:val="008A2D3D"/>
    <w:rsid w:val="008A7E68"/>
    <w:rsid w:val="008B1614"/>
    <w:rsid w:val="008B2012"/>
    <w:rsid w:val="008B4DA4"/>
    <w:rsid w:val="008E00BF"/>
    <w:rsid w:val="008E62E3"/>
    <w:rsid w:val="008F378B"/>
    <w:rsid w:val="009124A4"/>
    <w:rsid w:val="00922BAD"/>
    <w:rsid w:val="00922E4C"/>
    <w:rsid w:val="009251C5"/>
    <w:rsid w:val="0092699D"/>
    <w:rsid w:val="009304FF"/>
    <w:rsid w:val="009351C5"/>
    <w:rsid w:val="00953138"/>
    <w:rsid w:val="00953974"/>
    <w:rsid w:val="00970590"/>
    <w:rsid w:val="00977440"/>
    <w:rsid w:val="00992EF9"/>
    <w:rsid w:val="009B19B9"/>
    <w:rsid w:val="009B1EE1"/>
    <w:rsid w:val="009B508C"/>
    <w:rsid w:val="009B5093"/>
    <w:rsid w:val="009B55A7"/>
    <w:rsid w:val="009B6E36"/>
    <w:rsid w:val="009C2EC3"/>
    <w:rsid w:val="009C5050"/>
    <w:rsid w:val="009E77A7"/>
    <w:rsid w:val="009E7F71"/>
    <w:rsid w:val="009F4FA4"/>
    <w:rsid w:val="009F5621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4CBD"/>
    <w:rsid w:val="00A96840"/>
    <w:rsid w:val="00A96DC4"/>
    <w:rsid w:val="00AA049A"/>
    <w:rsid w:val="00AB0423"/>
    <w:rsid w:val="00AB06C4"/>
    <w:rsid w:val="00AB1052"/>
    <w:rsid w:val="00AC2FB5"/>
    <w:rsid w:val="00AC34EE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41653"/>
    <w:rsid w:val="00B65ABB"/>
    <w:rsid w:val="00B75616"/>
    <w:rsid w:val="00B822C9"/>
    <w:rsid w:val="00B964BC"/>
    <w:rsid w:val="00B967B6"/>
    <w:rsid w:val="00BB7606"/>
    <w:rsid w:val="00BB78CE"/>
    <w:rsid w:val="00BC264A"/>
    <w:rsid w:val="00BD15B8"/>
    <w:rsid w:val="00BD2164"/>
    <w:rsid w:val="00BD7229"/>
    <w:rsid w:val="00BE0BB7"/>
    <w:rsid w:val="00BE1635"/>
    <w:rsid w:val="00BE1BAE"/>
    <w:rsid w:val="00BE224A"/>
    <w:rsid w:val="00BF189F"/>
    <w:rsid w:val="00BF3A66"/>
    <w:rsid w:val="00C0001A"/>
    <w:rsid w:val="00C077AA"/>
    <w:rsid w:val="00C11ED3"/>
    <w:rsid w:val="00C17A63"/>
    <w:rsid w:val="00C32BE5"/>
    <w:rsid w:val="00C3744A"/>
    <w:rsid w:val="00C47B3B"/>
    <w:rsid w:val="00C50CE4"/>
    <w:rsid w:val="00C5728F"/>
    <w:rsid w:val="00C87837"/>
    <w:rsid w:val="00C97B42"/>
    <w:rsid w:val="00CB4763"/>
    <w:rsid w:val="00CB7ADA"/>
    <w:rsid w:val="00CC09A3"/>
    <w:rsid w:val="00CC429D"/>
    <w:rsid w:val="00CC54B1"/>
    <w:rsid w:val="00CD55C6"/>
    <w:rsid w:val="00CE0BAB"/>
    <w:rsid w:val="00CF1325"/>
    <w:rsid w:val="00CF4882"/>
    <w:rsid w:val="00D01C0C"/>
    <w:rsid w:val="00D13C67"/>
    <w:rsid w:val="00D20D22"/>
    <w:rsid w:val="00D234E2"/>
    <w:rsid w:val="00D30E60"/>
    <w:rsid w:val="00D334C8"/>
    <w:rsid w:val="00D3431E"/>
    <w:rsid w:val="00D44E6E"/>
    <w:rsid w:val="00D466F5"/>
    <w:rsid w:val="00D51348"/>
    <w:rsid w:val="00D542BF"/>
    <w:rsid w:val="00D5567D"/>
    <w:rsid w:val="00D56F27"/>
    <w:rsid w:val="00D66A5F"/>
    <w:rsid w:val="00D76BBA"/>
    <w:rsid w:val="00DB2731"/>
    <w:rsid w:val="00DB5682"/>
    <w:rsid w:val="00DC1084"/>
    <w:rsid w:val="00DC2B3F"/>
    <w:rsid w:val="00DC7CC6"/>
    <w:rsid w:val="00DD03B7"/>
    <w:rsid w:val="00DD231A"/>
    <w:rsid w:val="00DE4D13"/>
    <w:rsid w:val="00DF2075"/>
    <w:rsid w:val="00E01CE8"/>
    <w:rsid w:val="00E06493"/>
    <w:rsid w:val="00E120F6"/>
    <w:rsid w:val="00E12347"/>
    <w:rsid w:val="00E27226"/>
    <w:rsid w:val="00E351B0"/>
    <w:rsid w:val="00E625DB"/>
    <w:rsid w:val="00E8798C"/>
    <w:rsid w:val="00E9375B"/>
    <w:rsid w:val="00EA3C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16B0F"/>
    <w:rsid w:val="00F30967"/>
    <w:rsid w:val="00F34057"/>
    <w:rsid w:val="00F37E5B"/>
    <w:rsid w:val="00F54378"/>
    <w:rsid w:val="00F5750A"/>
    <w:rsid w:val="00F70480"/>
    <w:rsid w:val="00F72F10"/>
    <w:rsid w:val="00F7753E"/>
    <w:rsid w:val="00F77805"/>
    <w:rsid w:val="00F812A1"/>
    <w:rsid w:val="00F82AA6"/>
    <w:rsid w:val="00F860DE"/>
    <w:rsid w:val="00F905B5"/>
    <w:rsid w:val="00F917FA"/>
    <w:rsid w:val="00FA3BAE"/>
    <w:rsid w:val="00FB5F40"/>
    <w:rsid w:val="00FB78EF"/>
    <w:rsid w:val="00FD63A3"/>
    <w:rsid w:val="00FE1052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numbering" w:customStyle="1" w:styleId="Bezlisty1">
    <w:name w:val="Bez listy1"/>
    <w:next w:val="Bezlisty"/>
    <w:uiPriority w:val="99"/>
    <w:semiHidden/>
    <w:unhideWhenUsed/>
    <w:rsid w:val="000A5B42"/>
  </w:style>
  <w:style w:type="table" w:customStyle="1" w:styleId="Tabela-Siatka1">
    <w:name w:val="Tabela - Siatka1"/>
    <w:basedOn w:val="Standardowy"/>
    <w:next w:val="Tabela-Siatka"/>
    <w:uiPriority w:val="59"/>
    <w:rsid w:val="000A5B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0A5B4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0A5B4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719</Words>
  <Characters>4315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.</cp:lastModifiedBy>
  <cp:revision>8</cp:revision>
  <cp:lastPrinted>2014-05-13T13:37:00Z</cp:lastPrinted>
  <dcterms:created xsi:type="dcterms:W3CDTF">2014-07-17T09:35:00Z</dcterms:created>
  <dcterms:modified xsi:type="dcterms:W3CDTF">2014-07-18T12:20:00Z</dcterms:modified>
</cp:coreProperties>
</file>