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42" w:rsidRPr="000A5B42" w:rsidRDefault="000A5B42" w:rsidP="00035F56">
      <w:pPr>
        <w:spacing w:after="0" w:line="240" w:lineRule="auto"/>
        <w:contextualSpacing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Harmonogram szkolenia zawodowego:</w:t>
      </w:r>
    </w:p>
    <w:p w:rsidR="000A5B42" w:rsidRPr="000A5B42" w:rsidRDefault="007106C5" w:rsidP="00035F56">
      <w:pPr>
        <w:spacing w:after="0" w:line="240" w:lineRule="auto"/>
        <w:contextualSpacing/>
        <w:jc w:val="center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color w:val="000000"/>
        </w:rPr>
        <w:t>„Sprzedawca z obsługą kas fiskalnych i terminali” – gr. II</w:t>
      </w:r>
    </w:p>
    <w:p w:rsidR="000A5B42" w:rsidRPr="000A5B42" w:rsidRDefault="000A5B42" w:rsidP="00035F56">
      <w:pPr>
        <w:spacing w:after="0" w:line="240" w:lineRule="auto"/>
        <w:contextualSpacing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Termin realizacji: </w:t>
      </w:r>
      <w:r w:rsidR="00C657B6">
        <w:rPr>
          <w:rFonts w:asciiTheme="minorHAnsi" w:hAnsiTheme="minorHAnsi"/>
          <w:color w:val="000000"/>
        </w:rPr>
        <w:t xml:space="preserve">08.07.2014 – </w:t>
      </w:r>
      <w:r w:rsidR="005D297D">
        <w:rPr>
          <w:rFonts w:asciiTheme="minorHAnsi" w:hAnsiTheme="minorHAnsi"/>
          <w:color w:val="000000"/>
        </w:rPr>
        <w:t>21.08</w:t>
      </w:r>
      <w:r w:rsidR="00C657B6">
        <w:rPr>
          <w:rFonts w:asciiTheme="minorHAnsi" w:hAnsiTheme="minorHAnsi"/>
          <w:color w:val="000000"/>
        </w:rPr>
        <w:t>.2014</w:t>
      </w:r>
    </w:p>
    <w:p w:rsidR="000A5B42" w:rsidRPr="000A5B42" w:rsidRDefault="000A5B42" w:rsidP="00035F56">
      <w:pPr>
        <w:spacing w:after="0" w:line="240" w:lineRule="auto"/>
        <w:contextualSpacing/>
        <w:jc w:val="center"/>
        <w:rPr>
          <w:rFonts w:asciiTheme="minorHAnsi" w:hAnsiTheme="minorHAnsi"/>
          <w:color w:val="000000"/>
        </w:rPr>
      </w:pPr>
      <w:r w:rsidRPr="000A5B42">
        <w:rPr>
          <w:rFonts w:asciiTheme="minorHAnsi" w:hAnsiTheme="minorHAnsi"/>
          <w:color w:val="000000"/>
        </w:rPr>
        <w:t>Miejsce realizacji:</w:t>
      </w:r>
      <w:r w:rsidR="007106C5">
        <w:rPr>
          <w:rFonts w:asciiTheme="minorHAnsi" w:hAnsiTheme="minorHAnsi"/>
          <w:color w:val="000000"/>
        </w:rPr>
        <w:t xml:space="preserve"> Szkoła Jazdy </w:t>
      </w:r>
      <w:proofErr w:type="spellStart"/>
      <w:r w:rsidR="007106C5">
        <w:rPr>
          <w:rFonts w:asciiTheme="minorHAnsi" w:hAnsiTheme="minorHAnsi"/>
          <w:color w:val="000000"/>
        </w:rPr>
        <w:t>iDrive</w:t>
      </w:r>
      <w:proofErr w:type="spellEnd"/>
      <w:r w:rsidR="007106C5">
        <w:rPr>
          <w:rFonts w:asciiTheme="minorHAnsi" w:hAnsiTheme="minorHAnsi"/>
          <w:color w:val="000000"/>
        </w:rPr>
        <w:t>,</w:t>
      </w:r>
      <w:r w:rsidRPr="000A5B42">
        <w:rPr>
          <w:rFonts w:asciiTheme="minorHAnsi" w:hAnsiTheme="minorHAnsi"/>
          <w:color w:val="000000"/>
        </w:rPr>
        <w:t xml:space="preserve"> </w:t>
      </w:r>
      <w:r w:rsidR="007106C5">
        <w:rPr>
          <w:rFonts w:asciiTheme="minorHAnsi" w:hAnsiTheme="minorHAnsi"/>
          <w:color w:val="000000"/>
        </w:rPr>
        <w:t>Lublin, ul. Obrońców Pokoju 15/2</w:t>
      </w:r>
      <w:r w:rsidR="00B679D7">
        <w:rPr>
          <w:rFonts w:asciiTheme="minorHAnsi" w:hAnsiTheme="minorHAnsi"/>
          <w:color w:val="000000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4"/>
        <w:gridCol w:w="915"/>
        <w:gridCol w:w="1044"/>
        <w:gridCol w:w="3670"/>
        <w:gridCol w:w="1395"/>
        <w:gridCol w:w="1461"/>
      </w:tblGrid>
      <w:tr w:rsidR="000A5B42" w:rsidRPr="001E7713" w:rsidTr="00035F56">
        <w:tc>
          <w:tcPr>
            <w:tcW w:w="585" w:type="pct"/>
            <w:shd w:val="clear" w:color="auto" w:fill="auto"/>
            <w:vAlign w:val="center"/>
          </w:tcPr>
          <w:p w:rsidR="000A5B42" w:rsidRPr="001E7713" w:rsidRDefault="000A5B42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1E7713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477" w:type="pct"/>
            <w:vAlign w:val="center"/>
          </w:tcPr>
          <w:p w:rsidR="000A5B42" w:rsidRPr="001E7713" w:rsidRDefault="000A5B42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1E7713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544" w:type="pct"/>
          </w:tcPr>
          <w:p w:rsidR="000A5B42" w:rsidRPr="001E7713" w:rsidRDefault="000A5B42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1E7713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Liczba godz.</w:t>
            </w:r>
          </w:p>
        </w:tc>
        <w:tc>
          <w:tcPr>
            <w:tcW w:w="1908" w:type="pct"/>
            <w:vAlign w:val="center"/>
          </w:tcPr>
          <w:p w:rsidR="000A5B42" w:rsidRPr="001E7713" w:rsidRDefault="000A5B42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1E7713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Temat zajęć</w:t>
            </w:r>
          </w:p>
        </w:tc>
        <w:tc>
          <w:tcPr>
            <w:tcW w:w="726" w:type="pct"/>
            <w:vAlign w:val="center"/>
          </w:tcPr>
          <w:p w:rsidR="000A5B42" w:rsidRPr="001E7713" w:rsidRDefault="000A5B42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1E7713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Wykładowca</w:t>
            </w:r>
          </w:p>
        </w:tc>
        <w:tc>
          <w:tcPr>
            <w:tcW w:w="760" w:type="pct"/>
          </w:tcPr>
          <w:p w:rsidR="000A5B42" w:rsidRPr="001E7713" w:rsidRDefault="000A5B42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1E7713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Moduł Szkoleniowy</w:t>
            </w:r>
          </w:p>
        </w:tc>
      </w:tr>
      <w:tr w:rsidR="00C657B6" w:rsidRPr="001E7713" w:rsidTr="00035F56">
        <w:trPr>
          <w:trHeight w:val="303"/>
        </w:trPr>
        <w:tc>
          <w:tcPr>
            <w:tcW w:w="585" w:type="pct"/>
            <w:shd w:val="clear" w:color="auto" w:fill="auto"/>
          </w:tcPr>
          <w:p w:rsidR="00C657B6" w:rsidRPr="00035F56" w:rsidRDefault="00C657B6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08.07.2014</w:t>
            </w:r>
          </w:p>
        </w:tc>
        <w:tc>
          <w:tcPr>
            <w:tcW w:w="477" w:type="pct"/>
          </w:tcPr>
          <w:p w:rsidR="00C657B6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08.45</w:t>
            </w:r>
            <w:r w:rsidR="00C657B6" w:rsidRPr="00035F56">
              <w:rPr>
                <w:rFonts w:asciiTheme="minorHAnsi" w:hAnsiTheme="minorHAnsi"/>
                <w:color w:val="000000"/>
              </w:rPr>
              <w:t xml:space="preserve"> </w:t>
            </w:r>
            <w:r w:rsidRPr="00035F56">
              <w:rPr>
                <w:rFonts w:asciiTheme="minorHAnsi" w:hAnsiTheme="minorHAnsi"/>
                <w:color w:val="000000"/>
              </w:rPr>
              <w:t>–</w:t>
            </w:r>
            <w:r w:rsidR="00C657B6" w:rsidRPr="00035F56">
              <w:rPr>
                <w:rFonts w:asciiTheme="minorHAnsi" w:hAnsiTheme="minorHAnsi"/>
                <w:color w:val="000000"/>
              </w:rPr>
              <w:t xml:space="preserve"> </w:t>
            </w:r>
            <w:r w:rsidRPr="00035F56">
              <w:rPr>
                <w:rFonts w:asciiTheme="minorHAnsi" w:hAnsiTheme="minorHAnsi"/>
                <w:color w:val="000000"/>
              </w:rPr>
              <w:t>14.15</w:t>
            </w:r>
          </w:p>
        </w:tc>
        <w:tc>
          <w:tcPr>
            <w:tcW w:w="544" w:type="pct"/>
          </w:tcPr>
          <w:p w:rsidR="00C657B6" w:rsidRPr="00035F56" w:rsidRDefault="00C657B6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C657B6" w:rsidRPr="00035F56" w:rsidRDefault="00C657B6" w:rsidP="00035F56">
            <w:pPr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MS Office 2010 – Word, Excel, PowerPoint</w:t>
            </w:r>
          </w:p>
        </w:tc>
        <w:tc>
          <w:tcPr>
            <w:tcW w:w="726" w:type="pct"/>
            <w:vMerge w:val="restart"/>
          </w:tcPr>
          <w:p w:rsidR="00C657B6" w:rsidRPr="00035F56" w:rsidRDefault="00C657B6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Katarzyna Cholewa</w:t>
            </w:r>
          </w:p>
        </w:tc>
        <w:tc>
          <w:tcPr>
            <w:tcW w:w="760" w:type="pct"/>
            <w:vMerge w:val="restart"/>
          </w:tcPr>
          <w:p w:rsidR="00C657B6" w:rsidRPr="00035F56" w:rsidRDefault="00C657B6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Praktyczna obsługa komputera, bazy Symfonia</w:t>
            </w:r>
          </w:p>
          <w:p w:rsidR="00C657B6" w:rsidRPr="00035F56" w:rsidRDefault="00C657B6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A54550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09.07.2014</w:t>
            </w:r>
          </w:p>
        </w:tc>
        <w:tc>
          <w:tcPr>
            <w:tcW w:w="477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08.45 – 14.15</w:t>
            </w:r>
          </w:p>
        </w:tc>
        <w:tc>
          <w:tcPr>
            <w:tcW w:w="544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A54550" w:rsidRPr="00035F56" w:rsidRDefault="00A54550" w:rsidP="00035F56">
            <w:pPr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MS Office 2010 – Word, Excel, PowerPoint</w:t>
            </w:r>
          </w:p>
        </w:tc>
        <w:tc>
          <w:tcPr>
            <w:tcW w:w="726" w:type="pct"/>
            <w:vMerge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0" w:type="pct"/>
            <w:vMerge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A54550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14.07.2014</w:t>
            </w:r>
          </w:p>
        </w:tc>
        <w:tc>
          <w:tcPr>
            <w:tcW w:w="477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08.45 – 14.15</w:t>
            </w:r>
          </w:p>
        </w:tc>
        <w:tc>
          <w:tcPr>
            <w:tcW w:w="544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Wykorzystanie programów MS Office w sprzedaży: Sporządzanie korespondencji, analiza działalności handlowej, sporządzanie dokumentów handlowych</w:t>
            </w:r>
          </w:p>
        </w:tc>
        <w:tc>
          <w:tcPr>
            <w:tcW w:w="726" w:type="pct"/>
            <w:vMerge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0" w:type="pct"/>
            <w:vMerge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A54550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15.07.2014</w:t>
            </w:r>
          </w:p>
        </w:tc>
        <w:tc>
          <w:tcPr>
            <w:tcW w:w="477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08.45 – 14.15</w:t>
            </w:r>
          </w:p>
        </w:tc>
        <w:tc>
          <w:tcPr>
            <w:tcW w:w="544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Wykorzystanie programów MS Office w sprzedaży: tworzenie prezentacji firmy i produktu, tworzenie baz danych</w:t>
            </w:r>
          </w:p>
        </w:tc>
        <w:tc>
          <w:tcPr>
            <w:tcW w:w="726" w:type="pct"/>
            <w:vMerge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0" w:type="pct"/>
            <w:vMerge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A54550" w:rsidRPr="001E7713" w:rsidTr="00035F56">
        <w:trPr>
          <w:trHeight w:val="303"/>
        </w:trPr>
        <w:tc>
          <w:tcPr>
            <w:tcW w:w="585" w:type="pct"/>
            <w:shd w:val="clear" w:color="auto" w:fill="auto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16.07.2014</w:t>
            </w:r>
          </w:p>
        </w:tc>
        <w:tc>
          <w:tcPr>
            <w:tcW w:w="477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08.45 – 14.15</w:t>
            </w:r>
          </w:p>
        </w:tc>
        <w:tc>
          <w:tcPr>
            <w:tcW w:w="544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Organizacja pracy z programem</w:t>
            </w:r>
          </w:p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Kartoteki towarowe w programie Organizacja programu dla potrzeb firmy</w:t>
            </w:r>
          </w:p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Rozpoczęcie pracy z programem</w:t>
            </w:r>
          </w:p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Praca w dziale handlowym</w:t>
            </w:r>
          </w:p>
        </w:tc>
        <w:tc>
          <w:tcPr>
            <w:tcW w:w="726" w:type="pct"/>
            <w:vMerge w:val="restart"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Katarzyna Cholewa</w:t>
            </w:r>
          </w:p>
        </w:tc>
        <w:tc>
          <w:tcPr>
            <w:tcW w:w="760" w:type="pct"/>
            <w:vMerge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A54550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17.07.2014</w:t>
            </w:r>
          </w:p>
        </w:tc>
        <w:tc>
          <w:tcPr>
            <w:tcW w:w="477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08.45 – 14.15</w:t>
            </w:r>
          </w:p>
        </w:tc>
        <w:tc>
          <w:tcPr>
            <w:tcW w:w="544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Planowanie działalności działu handlowego</w:t>
            </w:r>
          </w:p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Magazyn i jego rozliczenia</w:t>
            </w:r>
          </w:p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Raportowanie</w:t>
            </w:r>
          </w:p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Inne funkcje programu wspomagając funkcjonowanie działu handlowo-magazynowego</w:t>
            </w:r>
          </w:p>
        </w:tc>
        <w:tc>
          <w:tcPr>
            <w:tcW w:w="726" w:type="pct"/>
            <w:vMerge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0" w:type="pct"/>
            <w:vMerge/>
          </w:tcPr>
          <w:p w:rsidR="00A54550" w:rsidRPr="00035F56" w:rsidRDefault="00A5455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8A309C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8A309C" w:rsidRPr="00035F56" w:rsidRDefault="008A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23.07.2014</w:t>
            </w:r>
          </w:p>
        </w:tc>
        <w:tc>
          <w:tcPr>
            <w:tcW w:w="477" w:type="pct"/>
          </w:tcPr>
          <w:p w:rsidR="008A309C" w:rsidRPr="00035F56" w:rsidRDefault="008A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8A309C" w:rsidRPr="00035F56" w:rsidRDefault="008A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8A309C" w:rsidRPr="00035F56" w:rsidRDefault="008A309C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Obsługa kas fiskalnych:</w:t>
            </w:r>
          </w:p>
          <w:p w:rsidR="008A309C" w:rsidRPr="00035F56" w:rsidRDefault="008A309C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Obowiązki fiskalizacji</w:t>
            </w:r>
          </w:p>
          <w:p w:rsidR="008A309C" w:rsidRPr="00035F56" w:rsidRDefault="008A309C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 xml:space="preserve">Programowanie kasy fiskalnej </w:t>
            </w:r>
          </w:p>
          <w:p w:rsidR="008A309C" w:rsidRPr="00035F56" w:rsidRDefault="008A309C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Wykonywanie raportów</w:t>
            </w:r>
          </w:p>
          <w:p w:rsidR="008A309C" w:rsidRPr="00035F56" w:rsidRDefault="008A309C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Rejestracja transakcji sprzedaży towarów w kasie</w:t>
            </w:r>
          </w:p>
          <w:p w:rsidR="008A309C" w:rsidRPr="00035F56" w:rsidRDefault="008A309C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Pozostałe operacje</w:t>
            </w:r>
          </w:p>
          <w:p w:rsidR="008A309C" w:rsidRPr="00035F56" w:rsidRDefault="008A309C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Postępowanie w przypadku awarii</w:t>
            </w:r>
          </w:p>
        </w:tc>
        <w:tc>
          <w:tcPr>
            <w:tcW w:w="726" w:type="pct"/>
          </w:tcPr>
          <w:p w:rsidR="008A309C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Krzysztof Frączek</w:t>
            </w:r>
          </w:p>
        </w:tc>
        <w:tc>
          <w:tcPr>
            <w:tcW w:w="760" w:type="pct"/>
          </w:tcPr>
          <w:p w:rsidR="008A309C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Obsługa kas fiskalnych i terminali</w:t>
            </w:r>
          </w:p>
        </w:tc>
      </w:tr>
      <w:tr w:rsidR="004D6A30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24.07.2014</w:t>
            </w:r>
          </w:p>
        </w:tc>
        <w:tc>
          <w:tcPr>
            <w:tcW w:w="477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Obsługa kas fiskalnych: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Obowiązki fiskalizacji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 xml:space="preserve">Programowanie kasy fiskalnej 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Wykonywanie raportów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Rejestracja transakcji sprzedaży towarów w kasie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Pozostałe operacje</w:t>
            </w:r>
          </w:p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Postępowanie w przypadku awarii</w:t>
            </w:r>
          </w:p>
        </w:tc>
        <w:tc>
          <w:tcPr>
            <w:tcW w:w="726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Krzysztof Frączek</w:t>
            </w:r>
          </w:p>
        </w:tc>
        <w:tc>
          <w:tcPr>
            <w:tcW w:w="760" w:type="pct"/>
            <w:vMerge w:val="restart"/>
          </w:tcPr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Obsługa kas fiskalnych i terminali</w:t>
            </w:r>
          </w:p>
        </w:tc>
      </w:tr>
      <w:tr w:rsidR="004D6A30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25.07.2014</w:t>
            </w:r>
          </w:p>
        </w:tc>
        <w:tc>
          <w:tcPr>
            <w:tcW w:w="477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Obsługa kas fiskalnych: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Obowiązki fiskalizacji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 xml:space="preserve">Programowanie kasy fiskalnej 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Wykonywanie raportów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Rejestracja transakcji sprzedaży towarów w kasie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2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Pozostałe operacje</w:t>
            </w:r>
          </w:p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Postępowanie w przypadku awarii</w:t>
            </w:r>
          </w:p>
        </w:tc>
        <w:tc>
          <w:tcPr>
            <w:tcW w:w="726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Krzysztof Frączek</w:t>
            </w:r>
          </w:p>
        </w:tc>
        <w:tc>
          <w:tcPr>
            <w:tcW w:w="760" w:type="pct"/>
            <w:vMerge/>
          </w:tcPr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4D6A30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28.07.2014</w:t>
            </w:r>
          </w:p>
        </w:tc>
        <w:tc>
          <w:tcPr>
            <w:tcW w:w="477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4D6A30" w:rsidRPr="00035F56" w:rsidRDefault="004D6A30" w:rsidP="00035F56">
            <w:pPr>
              <w:tabs>
                <w:tab w:val="left" w:pos="2742"/>
              </w:tabs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Obsługa terminali płatniczych: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3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Historia systemów płatniczych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3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Rodzaje kart płatniczych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3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Oszustwa kartowe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3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Informacje prawne</w:t>
            </w:r>
          </w:p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 xml:space="preserve">Usługi dodatkowe: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cash</w:t>
            </w:r>
            <w:proofErr w:type="spellEnd"/>
            <w:r w:rsidRPr="00035F56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back</w:t>
            </w:r>
            <w:proofErr w:type="spellEnd"/>
            <w:r w:rsidRPr="00035F56">
              <w:rPr>
                <w:rFonts w:asciiTheme="minorHAnsi" w:hAnsiTheme="minorHAnsi"/>
                <w:color w:val="000000"/>
              </w:rPr>
              <w:t xml:space="preserve">,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preautoryzacja</w:t>
            </w:r>
            <w:proofErr w:type="spellEnd"/>
            <w:r w:rsidRPr="00035F56">
              <w:rPr>
                <w:rFonts w:asciiTheme="minorHAnsi" w:hAnsiTheme="minorHAnsi"/>
                <w:color w:val="000000"/>
              </w:rPr>
              <w:t xml:space="preserve">,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pre</w:t>
            </w:r>
            <w:proofErr w:type="spellEnd"/>
            <w:r w:rsidRPr="00035F56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paid</w:t>
            </w:r>
            <w:proofErr w:type="spellEnd"/>
            <w:r w:rsidRPr="00035F56">
              <w:rPr>
                <w:rFonts w:asciiTheme="minorHAnsi" w:hAnsiTheme="minorHAnsi"/>
                <w:color w:val="000000"/>
              </w:rPr>
              <w:t xml:space="preserve"> I inne.</w:t>
            </w:r>
          </w:p>
        </w:tc>
        <w:tc>
          <w:tcPr>
            <w:tcW w:w="726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Krzysztof Frączek</w:t>
            </w:r>
          </w:p>
        </w:tc>
        <w:tc>
          <w:tcPr>
            <w:tcW w:w="760" w:type="pct"/>
            <w:vMerge/>
          </w:tcPr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4D6A30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29.07.2014</w:t>
            </w:r>
          </w:p>
        </w:tc>
        <w:tc>
          <w:tcPr>
            <w:tcW w:w="477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4D6A30" w:rsidRPr="00035F56" w:rsidRDefault="004D6A30" w:rsidP="00035F56">
            <w:pPr>
              <w:tabs>
                <w:tab w:val="left" w:pos="2742"/>
              </w:tabs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Obsługa terminali płatniczych: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3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Historia systemów płatniczych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3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Rodzaje kart płatniczych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3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Oszustwa kartowe</w:t>
            </w:r>
          </w:p>
          <w:p w:rsidR="004D6A30" w:rsidRPr="00035F56" w:rsidRDefault="004D6A30" w:rsidP="00035F56">
            <w:pPr>
              <w:pStyle w:val="Akapitzlist"/>
              <w:numPr>
                <w:ilvl w:val="0"/>
                <w:numId w:val="3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Informacje prawne</w:t>
            </w:r>
          </w:p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 xml:space="preserve">Usługi dodatkowe: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cash</w:t>
            </w:r>
            <w:proofErr w:type="spellEnd"/>
            <w:r w:rsidRPr="00035F56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back</w:t>
            </w:r>
            <w:proofErr w:type="spellEnd"/>
            <w:r w:rsidRPr="00035F56">
              <w:rPr>
                <w:rFonts w:asciiTheme="minorHAnsi" w:hAnsiTheme="minorHAnsi"/>
                <w:color w:val="000000"/>
              </w:rPr>
              <w:t xml:space="preserve">,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preautoryzacja</w:t>
            </w:r>
            <w:proofErr w:type="spellEnd"/>
            <w:r w:rsidRPr="00035F56">
              <w:rPr>
                <w:rFonts w:asciiTheme="minorHAnsi" w:hAnsiTheme="minorHAnsi"/>
                <w:color w:val="000000"/>
              </w:rPr>
              <w:t xml:space="preserve">,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pre</w:t>
            </w:r>
            <w:proofErr w:type="spellEnd"/>
            <w:r w:rsidRPr="00035F56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paid</w:t>
            </w:r>
            <w:proofErr w:type="spellEnd"/>
            <w:r w:rsidRPr="00035F56">
              <w:rPr>
                <w:rFonts w:asciiTheme="minorHAnsi" w:hAnsiTheme="minorHAnsi"/>
                <w:color w:val="000000"/>
              </w:rPr>
              <w:t xml:space="preserve"> I inne.</w:t>
            </w:r>
          </w:p>
        </w:tc>
        <w:tc>
          <w:tcPr>
            <w:tcW w:w="726" w:type="pct"/>
          </w:tcPr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Krzysztof Frączek</w:t>
            </w:r>
          </w:p>
        </w:tc>
        <w:tc>
          <w:tcPr>
            <w:tcW w:w="760" w:type="pct"/>
            <w:vMerge/>
          </w:tcPr>
          <w:p w:rsidR="004D6A30" w:rsidRPr="00035F56" w:rsidRDefault="004D6A30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35309C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35309C" w:rsidRPr="00035F56" w:rsidRDefault="0035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30.07.2014</w:t>
            </w:r>
          </w:p>
        </w:tc>
        <w:tc>
          <w:tcPr>
            <w:tcW w:w="477" w:type="pct"/>
          </w:tcPr>
          <w:p w:rsidR="0035309C" w:rsidRPr="00035F56" w:rsidRDefault="0035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35309C" w:rsidRPr="00035F56" w:rsidRDefault="0035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35309C" w:rsidRPr="00035F56" w:rsidRDefault="0035309C" w:rsidP="00035F56">
            <w:pPr>
              <w:pStyle w:val="Akapitzlist"/>
              <w:numPr>
                <w:ilvl w:val="0"/>
                <w:numId w:val="4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 xml:space="preserve">zawód - Sprzedawca - podstawowe zadania i obowiązki </w:t>
            </w:r>
          </w:p>
          <w:p w:rsidR="0035309C" w:rsidRPr="00035F56" w:rsidRDefault="0035309C" w:rsidP="00035F56">
            <w:pPr>
              <w:pStyle w:val="Akapitzlist"/>
              <w:numPr>
                <w:ilvl w:val="0"/>
                <w:numId w:val="4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przepisy prawne związane z zawodem sprzedawcy (akty prawne, odpowiedzialność sprzedawcy, kasjera, postępowanie z falsyfikatami)</w:t>
            </w:r>
          </w:p>
        </w:tc>
        <w:tc>
          <w:tcPr>
            <w:tcW w:w="726" w:type="pct"/>
            <w:vMerge w:val="restart"/>
          </w:tcPr>
          <w:p w:rsidR="0035309C" w:rsidRPr="00035F56" w:rsidRDefault="0035309C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Anna Nowakowska - Sonntag</w:t>
            </w:r>
          </w:p>
        </w:tc>
        <w:tc>
          <w:tcPr>
            <w:tcW w:w="760" w:type="pct"/>
            <w:vMerge w:val="restart"/>
          </w:tcPr>
          <w:p w:rsidR="0035309C" w:rsidRPr="00035F56" w:rsidRDefault="0035309C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Organizacja sprzedaży</w:t>
            </w:r>
          </w:p>
          <w:p w:rsidR="0035309C" w:rsidRPr="00035F56" w:rsidRDefault="0035309C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35309C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35309C" w:rsidRPr="00035F56" w:rsidRDefault="0035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31.07.2014</w:t>
            </w:r>
          </w:p>
        </w:tc>
        <w:tc>
          <w:tcPr>
            <w:tcW w:w="477" w:type="pct"/>
          </w:tcPr>
          <w:p w:rsidR="0035309C" w:rsidRPr="00035F56" w:rsidRDefault="0035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35309C" w:rsidRPr="00035F56" w:rsidRDefault="0035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35309C" w:rsidRPr="00035F56" w:rsidRDefault="0035309C" w:rsidP="00035F56">
            <w:pPr>
              <w:pStyle w:val="Akapitzlist"/>
              <w:numPr>
                <w:ilvl w:val="0"/>
                <w:numId w:val="4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wysoki standard obsługi Klienta podstawą sukcesu sprzedaży - prezentacja produktu i techniki sprzedaży</w:t>
            </w:r>
          </w:p>
        </w:tc>
        <w:tc>
          <w:tcPr>
            <w:tcW w:w="726" w:type="pct"/>
            <w:vMerge/>
          </w:tcPr>
          <w:p w:rsidR="0035309C" w:rsidRPr="00035F56" w:rsidRDefault="0035309C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0" w:type="pct"/>
            <w:vMerge/>
          </w:tcPr>
          <w:p w:rsidR="0035309C" w:rsidRPr="00035F56" w:rsidRDefault="0035309C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35309C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35309C" w:rsidRPr="00035F56" w:rsidRDefault="0035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 xml:space="preserve">01.08.2014 </w:t>
            </w:r>
          </w:p>
        </w:tc>
        <w:tc>
          <w:tcPr>
            <w:tcW w:w="477" w:type="pct"/>
          </w:tcPr>
          <w:p w:rsidR="0035309C" w:rsidRPr="00035F56" w:rsidRDefault="0035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35309C" w:rsidRPr="00035F56" w:rsidRDefault="0035309C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35309C" w:rsidRPr="00035F56" w:rsidRDefault="0035309C" w:rsidP="00035F56">
            <w:pPr>
              <w:tabs>
                <w:tab w:val="left" w:pos="2742"/>
              </w:tabs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profesjonalna obsługa klienta wykorzystaniem aktywnych metod sprzedaży (praca z klientem, rodzaje nabywców, proces decyzyjny nabywcy</w:t>
            </w:r>
            <w:r w:rsidRPr="00035F56">
              <w:rPr>
                <w:rFonts w:asciiTheme="minorHAnsi" w:hAnsiTheme="minorHAnsi"/>
                <w:color w:val="000000"/>
              </w:rPr>
              <w:br/>
              <w:t xml:space="preserve">rozmowa sprzedażowa, reklamacje, </w:t>
            </w:r>
            <w:r w:rsidRPr="00035F56">
              <w:rPr>
                <w:rFonts w:asciiTheme="minorHAnsi" w:hAnsiTheme="minorHAnsi"/>
                <w:color w:val="000000"/>
              </w:rPr>
              <w:br/>
              <w:t>walka o klienta)</w:t>
            </w:r>
          </w:p>
        </w:tc>
        <w:tc>
          <w:tcPr>
            <w:tcW w:w="726" w:type="pct"/>
            <w:vMerge/>
          </w:tcPr>
          <w:p w:rsidR="0035309C" w:rsidRPr="00035F56" w:rsidRDefault="0035309C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0" w:type="pct"/>
            <w:vMerge/>
          </w:tcPr>
          <w:p w:rsidR="0035309C" w:rsidRPr="00035F56" w:rsidRDefault="0035309C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B679D7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B679D7" w:rsidRPr="00035F56" w:rsidRDefault="00B679D7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05.08.2014</w:t>
            </w:r>
          </w:p>
        </w:tc>
        <w:tc>
          <w:tcPr>
            <w:tcW w:w="477" w:type="pct"/>
          </w:tcPr>
          <w:p w:rsidR="00B679D7" w:rsidRPr="00035F56" w:rsidRDefault="00B679D7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B679D7" w:rsidRPr="00035F56" w:rsidRDefault="00B679D7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Omówienie programu i interfejsu użytkownika.</w:t>
            </w:r>
          </w:p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Zakładanie kartotek towarów</w:t>
            </w:r>
          </w:p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Zakładanie kartotek kontrahentów</w:t>
            </w:r>
          </w:p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Typy dokumentów w Subiekcie (od zakupu i przyjęcia po wydanie i sprzedaż).</w:t>
            </w:r>
          </w:p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 xml:space="preserve">- Sprzedaż detaliczna </w:t>
            </w:r>
          </w:p>
        </w:tc>
        <w:tc>
          <w:tcPr>
            <w:tcW w:w="726" w:type="pct"/>
            <w:vMerge w:val="restart"/>
          </w:tcPr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Katarzyna Cholewa</w:t>
            </w:r>
          </w:p>
        </w:tc>
        <w:tc>
          <w:tcPr>
            <w:tcW w:w="760" w:type="pct"/>
            <w:vMerge w:val="restart"/>
          </w:tcPr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Program Subiekt</w:t>
            </w:r>
          </w:p>
        </w:tc>
      </w:tr>
      <w:tr w:rsidR="00B679D7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B679D7" w:rsidRPr="00035F56" w:rsidRDefault="00B679D7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06.08.2014</w:t>
            </w:r>
          </w:p>
        </w:tc>
        <w:tc>
          <w:tcPr>
            <w:tcW w:w="477" w:type="pct"/>
          </w:tcPr>
          <w:p w:rsidR="00B679D7" w:rsidRPr="00035F56" w:rsidRDefault="00B679D7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B679D7" w:rsidRPr="00035F56" w:rsidRDefault="00B679D7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Sposoby korygowania dokumentów.</w:t>
            </w:r>
          </w:p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Rozrachunki z kontrahentami</w:t>
            </w:r>
          </w:p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Moduł administracji</w:t>
            </w:r>
          </w:p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Zakładanie użytkowników, przydzielanie uprawnień</w:t>
            </w:r>
          </w:p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Zestawienia w systemie</w:t>
            </w:r>
          </w:p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Archiwizacja danych</w:t>
            </w:r>
          </w:p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Korzystanie z interaktywnej pomocy w programie</w:t>
            </w:r>
          </w:p>
          <w:p w:rsidR="00B679D7" w:rsidRPr="00035F56" w:rsidRDefault="00B679D7" w:rsidP="00035F56">
            <w:pPr>
              <w:tabs>
                <w:tab w:val="left" w:pos="2742"/>
              </w:tabs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Informacje dodatkowe</w:t>
            </w:r>
          </w:p>
        </w:tc>
        <w:tc>
          <w:tcPr>
            <w:tcW w:w="726" w:type="pct"/>
            <w:vMerge/>
          </w:tcPr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0" w:type="pct"/>
            <w:vMerge/>
          </w:tcPr>
          <w:p w:rsidR="00B679D7" w:rsidRPr="00035F56" w:rsidRDefault="00B679D7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EF5B2E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EF5B2E" w:rsidRPr="00035F56" w:rsidRDefault="00EF5B2E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11.08.2014</w:t>
            </w:r>
          </w:p>
        </w:tc>
        <w:tc>
          <w:tcPr>
            <w:tcW w:w="477" w:type="pct"/>
          </w:tcPr>
          <w:p w:rsidR="00EF5B2E" w:rsidRPr="00035F56" w:rsidRDefault="00EF5B2E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EF5B2E" w:rsidRPr="00035F56" w:rsidRDefault="00EF5B2E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EF5B2E" w:rsidRPr="00035F56" w:rsidRDefault="00EF5B2E" w:rsidP="00035F56">
            <w:pPr>
              <w:pStyle w:val="Akapitzlist"/>
              <w:ind w:left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- Profesjonalna obsługa klienta</w:t>
            </w:r>
          </w:p>
          <w:p w:rsidR="00EF5B2E" w:rsidRPr="00035F56" w:rsidRDefault="00EF5B2E" w:rsidP="00035F56">
            <w:pPr>
              <w:pStyle w:val="Akapitzlist"/>
              <w:ind w:left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-Autoprezentacja</w:t>
            </w: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br/>
              <w:t>- Typologia klientów</w:t>
            </w: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br/>
              <w:t>- Nawiązanie kontaktu z klientem</w:t>
            </w: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br/>
              <w:t>- Ustalenie celu rozmowy</w:t>
            </w: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br/>
              <w:t>- Struktura rozmowy z klientem</w:t>
            </w: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br/>
              <w:t>- Komunikacja werbalna i niewerbalna</w:t>
            </w:r>
          </w:p>
          <w:p w:rsidR="00EF5B2E" w:rsidRPr="00035F56" w:rsidRDefault="00EF5B2E" w:rsidP="00035F56">
            <w:pPr>
              <w:tabs>
                <w:tab w:val="left" w:pos="2742"/>
              </w:tabs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26" w:type="pct"/>
            <w:vMerge w:val="restart"/>
          </w:tcPr>
          <w:p w:rsidR="00EF5B2E" w:rsidRPr="00035F56" w:rsidRDefault="00EF5B2E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Małgorzata Tomaszewska</w:t>
            </w:r>
          </w:p>
        </w:tc>
        <w:tc>
          <w:tcPr>
            <w:tcW w:w="760" w:type="pct"/>
            <w:vMerge w:val="restart"/>
          </w:tcPr>
          <w:p w:rsidR="00EF5B2E" w:rsidRPr="00035F56" w:rsidRDefault="00EF5B2E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Obsługa klienta</w:t>
            </w:r>
          </w:p>
        </w:tc>
      </w:tr>
      <w:tr w:rsidR="00EF5B2E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EF5B2E" w:rsidRPr="00035F56" w:rsidRDefault="00EF5B2E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12.08.2014</w:t>
            </w:r>
          </w:p>
        </w:tc>
        <w:tc>
          <w:tcPr>
            <w:tcW w:w="477" w:type="pct"/>
          </w:tcPr>
          <w:p w:rsidR="00EF5B2E" w:rsidRPr="00035F56" w:rsidRDefault="00EF5B2E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EF5B2E" w:rsidRPr="00035F56" w:rsidRDefault="00EF5B2E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EF5B2E" w:rsidRPr="00035F56" w:rsidRDefault="00EF5B2E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Techniki aktywnego słuchania</w:t>
            </w:r>
            <w:r w:rsidRPr="00035F56">
              <w:rPr>
                <w:rFonts w:asciiTheme="minorHAnsi" w:hAnsiTheme="minorHAnsi"/>
                <w:color w:val="000000"/>
              </w:rPr>
              <w:br/>
              <w:t>- Kontrolowanie rozmowy i propozycja rozwiązań</w:t>
            </w:r>
          </w:p>
          <w:p w:rsidR="00EF5B2E" w:rsidRPr="00035F56" w:rsidRDefault="00EF5B2E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Zaspakajanie potrzeb klientów</w:t>
            </w:r>
          </w:p>
          <w:p w:rsidR="00EF5B2E" w:rsidRPr="00035F56" w:rsidRDefault="00EF5B2E" w:rsidP="00035F56">
            <w:pPr>
              <w:tabs>
                <w:tab w:val="left" w:pos="2742"/>
              </w:tabs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Wywieranie wpływu na decyzje zakupowe</w:t>
            </w:r>
            <w:r w:rsidRPr="00035F56">
              <w:rPr>
                <w:rFonts w:asciiTheme="minorHAnsi" w:hAnsiTheme="minorHAnsi"/>
                <w:color w:val="000000"/>
              </w:rPr>
              <w:br/>
              <w:t>- Zakończenie rozmowy</w:t>
            </w:r>
          </w:p>
        </w:tc>
        <w:tc>
          <w:tcPr>
            <w:tcW w:w="726" w:type="pct"/>
            <w:vMerge/>
          </w:tcPr>
          <w:p w:rsidR="00EF5B2E" w:rsidRPr="00035F56" w:rsidRDefault="00EF5B2E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0" w:type="pct"/>
            <w:vMerge/>
          </w:tcPr>
          <w:p w:rsidR="00EF5B2E" w:rsidRPr="00035F56" w:rsidRDefault="00EF5B2E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</w:tr>
      <w:tr w:rsidR="009C0D55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9C0D55" w:rsidRPr="00035F56" w:rsidRDefault="009C0D55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20.08.2014</w:t>
            </w:r>
          </w:p>
        </w:tc>
        <w:tc>
          <w:tcPr>
            <w:tcW w:w="477" w:type="pct"/>
          </w:tcPr>
          <w:p w:rsidR="009C0D55" w:rsidRPr="00035F56" w:rsidRDefault="009C0D55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9C0D55" w:rsidRPr="00035F56" w:rsidRDefault="009C0D55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1908" w:type="pct"/>
          </w:tcPr>
          <w:p w:rsidR="009C0D55" w:rsidRPr="00035F56" w:rsidRDefault="009C0D55" w:rsidP="00035F56">
            <w:pPr>
              <w:pStyle w:val="Akapitzlist"/>
              <w:numPr>
                <w:ilvl w:val="0"/>
                <w:numId w:val="5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Istota komunikacji międzyludzkiej w miejscu pracy</w:t>
            </w:r>
          </w:p>
          <w:p w:rsidR="009C0D55" w:rsidRPr="00035F56" w:rsidRDefault="009C0D55" w:rsidP="00035F56">
            <w:pPr>
              <w:pStyle w:val="Akapitzlist"/>
              <w:numPr>
                <w:ilvl w:val="0"/>
                <w:numId w:val="5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 xml:space="preserve">Jak dogadywać się z innymi? </w:t>
            </w:r>
          </w:p>
          <w:p w:rsidR="009C0D55" w:rsidRPr="00035F56" w:rsidRDefault="009C0D55" w:rsidP="00035F56">
            <w:pPr>
              <w:pStyle w:val="Akapitzlist"/>
              <w:numPr>
                <w:ilvl w:val="0"/>
                <w:numId w:val="5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Asertywność</w:t>
            </w:r>
          </w:p>
        </w:tc>
        <w:tc>
          <w:tcPr>
            <w:tcW w:w="726" w:type="pct"/>
            <w:vMerge w:val="restart"/>
          </w:tcPr>
          <w:p w:rsidR="009C0D55" w:rsidRPr="00035F56" w:rsidRDefault="009C0D55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 xml:space="preserve">Anna Nowakowska - </w:t>
            </w:r>
            <w:proofErr w:type="spellStart"/>
            <w:r w:rsidRPr="00035F56">
              <w:rPr>
                <w:rFonts w:asciiTheme="minorHAnsi" w:hAnsiTheme="minorHAnsi"/>
                <w:color w:val="000000"/>
              </w:rPr>
              <w:t>Sonntag</w:t>
            </w:r>
            <w:proofErr w:type="spellEnd"/>
          </w:p>
        </w:tc>
        <w:tc>
          <w:tcPr>
            <w:tcW w:w="760" w:type="pct"/>
            <w:vMerge w:val="restart"/>
          </w:tcPr>
          <w:p w:rsidR="009C0D55" w:rsidRPr="00035F56" w:rsidRDefault="009C0D55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Komunikacja społeczna w miejscu pracy</w:t>
            </w:r>
          </w:p>
        </w:tc>
      </w:tr>
      <w:tr w:rsidR="009C0D55" w:rsidRPr="001E7713" w:rsidTr="00035F56">
        <w:trPr>
          <w:trHeight w:val="304"/>
        </w:trPr>
        <w:tc>
          <w:tcPr>
            <w:tcW w:w="585" w:type="pct"/>
            <w:shd w:val="clear" w:color="auto" w:fill="auto"/>
          </w:tcPr>
          <w:p w:rsidR="009C0D55" w:rsidRPr="00035F56" w:rsidRDefault="009C0D55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21.08.2014</w:t>
            </w:r>
          </w:p>
        </w:tc>
        <w:tc>
          <w:tcPr>
            <w:tcW w:w="477" w:type="pct"/>
          </w:tcPr>
          <w:p w:rsidR="009C0D55" w:rsidRPr="00035F56" w:rsidRDefault="009C0D55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08.00 – 13.30</w:t>
            </w:r>
          </w:p>
        </w:tc>
        <w:tc>
          <w:tcPr>
            <w:tcW w:w="544" w:type="pct"/>
          </w:tcPr>
          <w:p w:rsidR="009C0D55" w:rsidRPr="00035F56" w:rsidRDefault="001E7713" w:rsidP="00035F56">
            <w:pPr>
              <w:spacing w:after="0" w:line="240" w:lineRule="auto"/>
              <w:contextualSpacing/>
              <w:jc w:val="center"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4</w:t>
            </w:r>
            <w:r w:rsidRPr="00035F56">
              <w:rPr>
                <w:rFonts w:asciiTheme="minorHAnsi" w:hAnsiTheme="minorHAnsi"/>
                <w:color w:val="000000"/>
              </w:rPr>
              <w:br/>
            </w:r>
            <w:r w:rsidRPr="00035F56">
              <w:rPr>
                <w:rFonts w:asciiTheme="minorHAnsi" w:hAnsiTheme="minorHAnsi"/>
                <w:color w:val="000000"/>
              </w:rPr>
              <w:br/>
            </w:r>
            <w:r w:rsidRPr="00035F56">
              <w:rPr>
                <w:rFonts w:asciiTheme="minorHAnsi" w:hAnsiTheme="minorHAnsi"/>
                <w:color w:val="000000"/>
              </w:rPr>
              <w:br/>
              <w:t>2</w:t>
            </w:r>
          </w:p>
        </w:tc>
        <w:tc>
          <w:tcPr>
            <w:tcW w:w="1908" w:type="pct"/>
          </w:tcPr>
          <w:p w:rsidR="009C0D55" w:rsidRPr="00035F56" w:rsidRDefault="009C0D55" w:rsidP="00035F56">
            <w:pPr>
              <w:pStyle w:val="Akapitzlist"/>
              <w:numPr>
                <w:ilvl w:val="0"/>
                <w:numId w:val="5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Analiza konstruktywnych ról, które można pełnić w zespole</w:t>
            </w:r>
          </w:p>
          <w:p w:rsidR="009C0D55" w:rsidRPr="00035F56" w:rsidRDefault="009C0D55" w:rsidP="00035F56">
            <w:pPr>
              <w:pStyle w:val="Akapitzlist"/>
              <w:numPr>
                <w:ilvl w:val="0"/>
                <w:numId w:val="5"/>
              </w:numPr>
              <w:ind w:left="124" w:hanging="124"/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</w:pPr>
            <w:r w:rsidRPr="00035F56">
              <w:rPr>
                <w:rFonts w:asciiTheme="minorHAnsi" w:hAnsiTheme="minorHAnsi"/>
                <w:color w:val="000000"/>
                <w:sz w:val="22"/>
                <w:szCs w:val="22"/>
                <w:lang w:eastAsia="pl-PL"/>
              </w:rPr>
              <w:t>Radzenie sobie z krytyką</w:t>
            </w:r>
          </w:p>
          <w:p w:rsidR="009C0D55" w:rsidRPr="00035F56" w:rsidRDefault="009C0D55" w:rsidP="002536B2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  <w:r w:rsidRPr="00035F56">
              <w:rPr>
                <w:rFonts w:asciiTheme="minorHAnsi" w:hAnsiTheme="minorHAnsi"/>
                <w:color w:val="000000"/>
              </w:rPr>
              <w:t>- Konflikty w zespole</w:t>
            </w:r>
            <w:r w:rsidR="001E7713" w:rsidRPr="00035F56">
              <w:rPr>
                <w:rFonts w:asciiTheme="minorHAnsi" w:hAnsiTheme="minorHAnsi"/>
                <w:color w:val="000000"/>
              </w:rPr>
              <w:br/>
            </w:r>
            <w:bookmarkStart w:id="0" w:name="_GoBack"/>
            <w:bookmarkEnd w:id="0"/>
            <w:r w:rsidR="001E7713" w:rsidRPr="00035F56">
              <w:rPr>
                <w:rFonts w:asciiTheme="minorHAnsi" w:hAnsiTheme="minorHAnsi"/>
                <w:color w:val="000000"/>
              </w:rPr>
              <w:t>Egzamin</w:t>
            </w:r>
          </w:p>
        </w:tc>
        <w:tc>
          <w:tcPr>
            <w:tcW w:w="726" w:type="pct"/>
            <w:vMerge/>
          </w:tcPr>
          <w:p w:rsidR="009C0D55" w:rsidRPr="00035F56" w:rsidRDefault="009C0D55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760" w:type="pct"/>
            <w:vMerge/>
          </w:tcPr>
          <w:p w:rsidR="009C0D55" w:rsidRPr="001E7713" w:rsidRDefault="009C0D55" w:rsidP="00035F56">
            <w:pPr>
              <w:spacing w:after="0" w:line="24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</w:p>
        </w:tc>
      </w:tr>
    </w:tbl>
    <w:p w:rsidR="00BE1635" w:rsidRPr="002536B2" w:rsidRDefault="00BE1635" w:rsidP="002536B2">
      <w:pPr>
        <w:spacing w:after="0" w:line="240" w:lineRule="auto"/>
        <w:rPr>
          <w:rFonts w:asciiTheme="minorHAnsi" w:hAnsiTheme="minorHAnsi"/>
          <w:color w:val="000000"/>
          <w:spacing w:val="-3"/>
          <w:sz w:val="16"/>
          <w:szCs w:val="16"/>
        </w:rPr>
      </w:pPr>
    </w:p>
    <w:sectPr w:rsidR="00BE1635" w:rsidRPr="002536B2" w:rsidSect="000A5B42">
      <w:headerReference w:type="default" r:id="rId8"/>
      <w:footerReference w:type="even" r:id="rId9"/>
      <w:footerReference w:type="default" r:id="rId10"/>
      <w:pgSz w:w="11906" w:h="16838"/>
      <w:pgMar w:top="2127" w:right="991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9D7" w:rsidRDefault="00B679D7" w:rsidP="00363A4F">
      <w:pPr>
        <w:spacing w:after="0" w:line="240" w:lineRule="auto"/>
      </w:pPr>
      <w:r>
        <w:separator/>
      </w:r>
    </w:p>
  </w:endnote>
  <w:endnote w:type="continuationSeparator" w:id="0">
    <w:p w:rsidR="00B679D7" w:rsidRDefault="00B679D7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9D7" w:rsidRDefault="00B679D7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9D7" w:rsidRPr="000619AA" w:rsidRDefault="00035F56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9D7" w:rsidRPr="00B04CFE" w:rsidRDefault="00B679D7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B679D7" w:rsidRPr="00B04CFE" w:rsidRDefault="00B679D7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" filled="f" stroked="f">
              <v:textbox inset=".5mm,,.5mm">
                <w:txbxContent>
                  <w:p w:rsidR="00B679D7" w:rsidRPr="00B04CFE" w:rsidRDefault="00B679D7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B679D7" w:rsidRPr="00B04CFE" w:rsidRDefault="00B679D7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B679D7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7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679D7">
      <w:rPr>
        <w:noProof/>
        <w:sz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8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679D7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9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9D7" w:rsidRDefault="00B679D7" w:rsidP="00363A4F">
      <w:pPr>
        <w:spacing w:after="0" w:line="240" w:lineRule="auto"/>
      </w:pPr>
      <w:r>
        <w:separator/>
      </w:r>
    </w:p>
  </w:footnote>
  <w:footnote w:type="continuationSeparator" w:id="0">
    <w:p w:rsidR="00B679D7" w:rsidRDefault="00B679D7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9D7" w:rsidRDefault="00B679D7">
    <w:pPr>
      <w:pStyle w:val="Nagwek"/>
    </w:pP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6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0E25BE"/>
    <w:multiLevelType w:val="hybridMultilevel"/>
    <w:tmpl w:val="253AA6B2"/>
    <w:lvl w:ilvl="0" w:tplc="B516B4F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520977"/>
    <w:multiLevelType w:val="hybridMultilevel"/>
    <w:tmpl w:val="9DE01B72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70976"/>
    <w:multiLevelType w:val="hybridMultilevel"/>
    <w:tmpl w:val="29EEEF60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E57214"/>
    <w:multiLevelType w:val="hybridMultilevel"/>
    <w:tmpl w:val="5F00E086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07CAB"/>
    <w:multiLevelType w:val="hybridMultilevel"/>
    <w:tmpl w:val="03260BBE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4F"/>
    <w:rsid w:val="000008BF"/>
    <w:rsid w:val="00001BFC"/>
    <w:rsid w:val="00006754"/>
    <w:rsid w:val="00035F56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4556"/>
    <w:rsid w:val="000A5B42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46341"/>
    <w:rsid w:val="00150A9A"/>
    <w:rsid w:val="001570A6"/>
    <w:rsid w:val="0017541E"/>
    <w:rsid w:val="001A1DEF"/>
    <w:rsid w:val="001B2BDB"/>
    <w:rsid w:val="001C08A4"/>
    <w:rsid w:val="001D7EAB"/>
    <w:rsid w:val="001E2FA4"/>
    <w:rsid w:val="001E3E50"/>
    <w:rsid w:val="001E7713"/>
    <w:rsid w:val="00201E4D"/>
    <w:rsid w:val="00220E66"/>
    <w:rsid w:val="002210FD"/>
    <w:rsid w:val="00230849"/>
    <w:rsid w:val="00234871"/>
    <w:rsid w:val="0024004F"/>
    <w:rsid w:val="00240E27"/>
    <w:rsid w:val="002536B2"/>
    <w:rsid w:val="002930CB"/>
    <w:rsid w:val="002B0192"/>
    <w:rsid w:val="002B4A0A"/>
    <w:rsid w:val="002B796D"/>
    <w:rsid w:val="002C4819"/>
    <w:rsid w:val="002C76D9"/>
    <w:rsid w:val="002D7086"/>
    <w:rsid w:val="002E204F"/>
    <w:rsid w:val="002F7A82"/>
    <w:rsid w:val="003044E6"/>
    <w:rsid w:val="003127A0"/>
    <w:rsid w:val="00337D19"/>
    <w:rsid w:val="00342AA5"/>
    <w:rsid w:val="00352EB4"/>
    <w:rsid w:val="0035309C"/>
    <w:rsid w:val="00355CB7"/>
    <w:rsid w:val="00362C46"/>
    <w:rsid w:val="00363A4F"/>
    <w:rsid w:val="00375A58"/>
    <w:rsid w:val="0038698F"/>
    <w:rsid w:val="003B0A45"/>
    <w:rsid w:val="003B429E"/>
    <w:rsid w:val="003D35C8"/>
    <w:rsid w:val="003E655E"/>
    <w:rsid w:val="003F3327"/>
    <w:rsid w:val="004054E7"/>
    <w:rsid w:val="004104B4"/>
    <w:rsid w:val="004134A2"/>
    <w:rsid w:val="004149F9"/>
    <w:rsid w:val="00425230"/>
    <w:rsid w:val="00441111"/>
    <w:rsid w:val="00452782"/>
    <w:rsid w:val="004577C2"/>
    <w:rsid w:val="0046547F"/>
    <w:rsid w:val="004710D5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D6A30"/>
    <w:rsid w:val="004F66EF"/>
    <w:rsid w:val="004F7302"/>
    <w:rsid w:val="004F7D4E"/>
    <w:rsid w:val="00500B78"/>
    <w:rsid w:val="00501ACC"/>
    <w:rsid w:val="00514AC1"/>
    <w:rsid w:val="005153DE"/>
    <w:rsid w:val="00516E45"/>
    <w:rsid w:val="00522AF6"/>
    <w:rsid w:val="00522BBE"/>
    <w:rsid w:val="005264D3"/>
    <w:rsid w:val="005265E9"/>
    <w:rsid w:val="00533F56"/>
    <w:rsid w:val="00552701"/>
    <w:rsid w:val="005539B8"/>
    <w:rsid w:val="00556374"/>
    <w:rsid w:val="00571419"/>
    <w:rsid w:val="005A179A"/>
    <w:rsid w:val="005A3900"/>
    <w:rsid w:val="005A6E6D"/>
    <w:rsid w:val="005B254A"/>
    <w:rsid w:val="005C1E95"/>
    <w:rsid w:val="005C4B38"/>
    <w:rsid w:val="005D11B2"/>
    <w:rsid w:val="005D297D"/>
    <w:rsid w:val="005E6454"/>
    <w:rsid w:val="005E64AF"/>
    <w:rsid w:val="005F1B4A"/>
    <w:rsid w:val="005F5208"/>
    <w:rsid w:val="005F5D04"/>
    <w:rsid w:val="006173E1"/>
    <w:rsid w:val="006355B6"/>
    <w:rsid w:val="00637960"/>
    <w:rsid w:val="00650262"/>
    <w:rsid w:val="0065145F"/>
    <w:rsid w:val="00663910"/>
    <w:rsid w:val="006757FE"/>
    <w:rsid w:val="00684D06"/>
    <w:rsid w:val="00693B6F"/>
    <w:rsid w:val="006A2016"/>
    <w:rsid w:val="006D660E"/>
    <w:rsid w:val="006E094E"/>
    <w:rsid w:val="006F5418"/>
    <w:rsid w:val="006F5C77"/>
    <w:rsid w:val="007106C5"/>
    <w:rsid w:val="007235C4"/>
    <w:rsid w:val="0072384D"/>
    <w:rsid w:val="00723FE9"/>
    <w:rsid w:val="0072581F"/>
    <w:rsid w:val="00727BAB"/>
    <w:rsid w:val="00730CE2"/>
    <w:rsid w:val="0073406D"/>
    <w:rsid w:val="00735D3D"/>
    <w:rsid w:val="00753DDD"/>
    <w:rsid w:val="00760CA3"/>
    <w:rsid w:val="00767445"/>
    <w:rsid w:val="00770493"/>
    <w:rsid w:val="007B02F3"/>
    <w:rsid w:val="007B1E37"/>
    <w:rsid w:val="007B75AB"/>
    <w:rsid w:val="007C050F"/>
    <w:rsid w:val="007C17D9"/>
    <w:rsid w:val="007C72D2"/>
    <w:rsid w:val="007D2911"/>
    <w:rsid w:val="007E6F4C"/>
    <w:rsid w:val="007E7B81"/>
    <w:rsid w:val="008036C1"/>
    <w:rsid w:val="00807CCC"/>
    <w:rsid w:val="00811264"/>
    <w:rsid w:val="00813906"/>
    <w:rsid w:val="0082622D"/>
    <w:rsid w:val="008376EB"/>
    <w:rsid w:val="00847BA3"/>
    <w:rsid w:val="0085145A"/>
    <w:rsid w:val="00857008"/>
    <w:rsid w:val="00857052"/>
    <w:rsid w:val="008631E5"/>
    <w:rsid w:val="008634F3"/>
    <w:rsid w:val="00887845"/>
    <w:rsid w:val="00891EEC"/>
    <w:rsid w:val="008A2D3D"/>
    <w:rsid w:val="008A309C"/>
    <w:rsid w:val="008A7E68"/>
    <w:rsid w:val="008B2012"/>
    <w:rsid w:val="008E00BF"/>
    <w:rsid w:val="008E62E3"/>
    <w:rsid w:val="008F378B"/>
    <w:rsid w:val="009124A4"/>
    <w:rsid w:val="00922BAD"/>
    <w:rsid w:val="00922E4C"/>
    <w:rsid w:val="009251C5"/>
    <w:rsid w:val="0092699D"/>
    <w:rsid w:val="009304FF"/>
    <w:rsid w:val="009351C5"/>
    <w:rsid w:val="00951167"/>
    <w:rsid w:val="00953138"/>
    <w:rsid w:val="00953974"/>
    <w:rsid w:val="00970590"/>
    <w:rsid w:val="00977440"/>
    <w:rsid w:val="00992EF9"/>
    <w:rsid w:val="009B1EE1"/>
    <w:rsid w:val="009B508C"/>
    <w:rsid w:val="009B5093"/>
    <w:rsid w:val="009B55A7"/>
    <w:rsid w:val="009B6E36"/>
    <w:rsid w:val="009C0D55"/>
    <w:rsid w:val="009C2EC3"/>
    <w:rsid w:val="009C5050"/>
    <w:rsid w:val="009E77A7"/>
    <w:rsid w:val="009E7F71"/>
    <w:rsid w:val="009F4FA4"/>
    <w:rsid w:val="009F5621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54550"/>
    <w:rsid w:val="00A73395"/>
    <w:rsid w:val="00A8146B"/>
    <w:rsid w:val="00A96840"/>
    <w:rsid w:val="00A96DC4"/>
    <w:rsid w:val="00AA049A"/>
    <w:rsid w:val="00AB0423"/>
    <w:rsid w:val="00AB1052"/>
    <w:rsid w:val="00AC2FB5"/>
    <w:rsid w:val="00AC34EE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41653"/>
    <w:rsid w:val="00B65ABB"/>
    <w:rsid w:val="00B679D7"/>
    <w:rsid w:val="00B75616"/>
    <w:rsid w:val="00B822C9"/>
    <w:rsid w:val="00B967B6"/>
    <w:rsid w:val="00BB7606"/>
    <w:rsid w:val="00BB78CE"/>
    <w:rsid w:val="00BC264A"/>
    <w:rsid w:val="00BD15B8"/>
    <w:rsid w:val="00BD2164"/>
    <w:rsid w:val="00BD7229"/>
    <w:rsid w:val="00BE1635"/>
    <w:rsid w:val="00BE1BAE"/>
    <w:rsid w:val="00BE224A"/>
    <w:rsid w:val="00BF189F"/>
    <w:rsid w:val="00BF3A66"/>
    <w:rsid w:val="00C0001A"/>
    <w:rsid w:val="00C07178"/>
    <w:rsid w:val="00C077AA"/>
    <w:rsid w:val="00C11ED3"/>
    <w:rsid w:val="00C17A63"/>
    <w:rsid w:val="00C2132D"/>
    <w:rsid w:val="00C32BE5"/>
    <w:rsid w:val="00C3744A"/>
    <w:rsid w:val="00C47B3B"/>
    <w:rsid w:val="00C50CE4"/>
    <w:rsid w:val="00C5728F"/>
    <w:rsid w:val="00C657B6"/>
    <w:rsid w:val="00C87837"/>
    <w:rsid w:val="00CB4763"/>
    <w:rsid w:val="00CB7ADA"/>
    <w:rsid w:val="00CC09A3"/>
    <w:rsid w:val="00CC429D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E6E"/>
    <w:rsid w:val="00D46170"/>
    <w:rsid w:val="00D466F5"/>
    <w:rsid w:val="00D51348"/>
    <w:rsid w:val="00D542BF"/>
    <w:rsid w:val="00D5567D"/>
    <w:rsid w:val="00D56F27"/>
    <w:rsid w:val="00D76BBA"/>
    <w:rsid w:val="00D925AA"/>
    <w:rsid w:val="00DB2731"/>
    <w:rsid w:val="00DB5682"/>
    <w:rsid w:val="00DC1084"/>
    <w:rsid w:val="00DC2B3F"/>
    <w:rsid w:val="00DC2EEA"/>
    <w:rsid w:val="00DC7CC6"/>
    <w:rsid w:val="00DD03B7"/>
    <w:rsid w:val="00DD231A"/>
    <w:rsid w:val="00DF2075"/>
    <w:rsid w:val="00E01CE8"/>
    <w:rsid w:val="00E06493"/>
    <w:rsid w:val="00E120F6"/>
    <w:rsid w:val="00E12347"/>
    <w:rsid w:val="00E1603E"/>
    <w:rsid w:val="00E27226"/>
    <w:rsid w:val="00E351B0"/>
    <w:rsid w:val="00E625DB"/>
    <w:rsid w:val="00E8798C"/>
    <w:rsid w:val="00E9375B"/>
    <w:rsid w:val="00EA26D6"/>
    <w:rsid w:val="00EA53BC"/>
    <w:rsid w:val="00EB6569"/>
    <w:rsid w:val="00EC36C2"/>
    <w:rsid w:val="00EC6A39"/>
    <w:rsid w:val="00ED17EB"/>
    <w:rsid w:val="00ED3687"/>
    <w:rsid w:val="00ED3F07"/>
    <w:rsid w:val="00ED4219"/>
    <w:rsid w:val="00EE1A01"/>
    <w:rsid w:val="00EE658A"/>
    <w:rsid w:val="00EF5B2E"/>
    <w:rsid w:val="00F0262B"/>
    <w:rsid w:val="00F04CFF"/>
    <w:rsid w:val="00F11251"/>
    <w:rsid w:val="00F30967"/>
    <w:rsid w:val="00F34057"/>
    <w:rsid w:val="00F37E5B"/>
    <w:rsid w:val="00F5076B"/>
    <w:rsid w:val="00F5750A"/>
    <w:rsid w:val="00F70480"/>
    <w:rsid w:val="00F72F10"/>
    <w:rsid w:val="00F812A1"/>
    <w:rsid w:val="00F82AA6"/>
    <w:rsid w:val="00F860DE"/>
    <w:rsid w:val="00F905B5"/>
    <w:rsid w:val="00F917FA"/>
    <w:rsid w:val="00FA3BAE"/>
    <w:rsid w:val="00FB5F40"/>
    <w:rsid w:val="00FB78EF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B2032CE4-2A97-4A08-B434-61F395D21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4EF972-FBCB-4A51-85BD-E6CF55B70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630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Monika</cp:lastModifiedBy>
  <cp:revision>3</cp:revision>
  <cp:lastPrinted>2014-07-18T12:18:00Z</cp:lastPrinted>
  <dcterms:created xsi:type="dcterms:W3CDTF">2014-07-18T12:18:00Z</dcterms:created>
  <dcterms:modified xsi:type="dcterms:W3CDTF">2014-07-18T12:19:00Z</dcterms:modified>
</cp:coreProperties>
</file>